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67390" w14:textId="77777777" w:rsidR="003E2695" w:rsidRDefault="00000000">
      <w:pPr>
        <w:pStyle w:val="1"/>
        <w:widowControl/>
        <w:spacing w:beforeAutospacing="0" w:afterAutospacing="0" w:line="360" w:lineRule="auto"/>
        <w:jc w:val="center"/>
        <w:rPr>
          <w:rFonts w:cs="宋体"/>
          <w:sz w:val="32"/>
          <w:szCs w:val="32"/>
        </w:rPr>
      </w:pPr>
      <w:r>
        <w:rPr>
          <w:rFonts w:cs="宋体"/>
          <w:sz w:val="32"/>
          <w:szCs w:val="32"/>
        </w:rPr>
        <w:t>《人工智能与教育实践》第七章教学设计</w:t>
      </w:r>
    </w:p>
    <w:p w14:paraId="574DC069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一、教学时数：8学时（4次课，每次2学时）</w:t>
      </w:r>
    </w:p>
    <w:p w14:paraId="29B3D8E7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二、授课题目：教育如何应对人工智能革命——构建智能时代的教育新生态</w:t>
      </w:r>
    </w:p>
    <w:p w14:paraId="2C89BFD0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三、内容分析</w:t>
      </w:r>
    </w:p>
    <w:p w14:paraId="5B348A68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（一）教学内容地位</w:t>
      </w:r>
    </w:p>
    <w:p w14:paraId="4FAB7633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章是全书的核心应用章节，承接前六章对人工智能技术原理、发展历程和社会影响的理论学习，聚焦于人工智能与教育深度融合的实践路径。通过系统阐述教育智能化转型的必然逻辑、实施框架和创新实践，为学生提供从理论到实践的完整认知链条，是连接人工智能理论知识与教育应用实践的关键桥梁。</w:t>
      </w:r>
    </w:p>
    <w:p w14:paraId="2ACF9FE2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（二）知识结构分析</w:t>
      </w:r>
    </w:p>
    <w:p w14:paraId="4DEC8AFB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本章围绕</w:t>
      </w:r>
      <w:proofErr w:type="gramStart"/>
      <w:r>
        <w:rPr>
          <w:rFonts w:ascii="宋体" w:eastAsia="宋体" w:hAnsi="宋体" w:cs="宋体" w:hint="eastAsia"/>
        </w:rPr>
        <w:t>"挑战</w:t>
      </w:r>
      <w:proofErr w:type="gramEnd"/>
      <w:r>
        <w:rPr>
          <w:rFonts w:ascii="宋体" w:eastAsia="宋体" w:hAnsi="宋体" w:cs="宋体" w:hint="eastAsia"/>
        </w:rPr>
        <w:t>识别→机遇把握→路径设计→实践</w:t>
      </w:r>
      <w:proofErr w:type="gramStart"/>
      <w:r>
        <w:rPr>
          <w:rFonts w:ascii="宋体" w:eastAsia="宋体" w:hAnsi="宋体" w:cs="宋体" w:hint="eastAsia"/>
        </w:rPr>
        <w:t>探索"</w:t>
      </w:r>
      <w:proofErr w:type="gramEnd"/>
      <w:r>
        <w:rPr>
          <w:rFonts w:ascii="宋体" w:eastAsia="宋体" w:hAnsi="宋体" w:cs="宋体" w:hint="eastAsia"/>
        </w:rPr>
        <w:t>的逻辑主线展开：</w:t>
      </w:r>
    </w:p>
    <w:p w14:paraId="6E04F1B4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挑战识别</w:t>
      </w:r>
      <w:r>
        <w:rPr>
          <w:rFonts w:ascii="宋体" w:eastAsia="宋体" w:hAnsi="宋体" w:cs="宋体" w:hint="eastAsia"/>
        </w:rPr>
        <w:t>：深入分析传统教育体系面临的适应性危机与结构性挑战</w:t>
      </w:r>
    </w:p>
    <w:p w14:paraId="106BFEB1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机遇把握</w:t>
      </w:r>
      <w:r>
        <w:rPr>
          <w:rFonts w:ascii="宋体" w:eastAsia="宋体" w:hAnsi="宋体" w:cs="宋体" w:hint="eastAsia"/>
        </w:rPr>
        <w:t>：全面阐释智能技术重塑教育生态的历史性机遇与战略价值</w:t>
      </w:r>
    </w:p>
    <w:p w14:paraId="3C6D848A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路径设计</w:t>
      </w:r>
      <w:r>
        <w:rPr>
          <w:rFonts w:ascii="宋体" w:eastAsia="宋体" w:hAnsi="宋体" w:cs="宋体" w:hint="eastAsia"/>
        </w:rPr>
        <w:t>：系统构建教育全链条智能重构的实施框架与治理机制</w:t>
      </w:r>
    </w:p>
    <w:p w14:paraId="536F44BC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实践探索</w:t>
      </w:r>
      <w:r>
        <w:rPr>
          <w:rFonts w:ascii="宋体" w:eastAsia="宋体" w:hAnsi="宋体" w:cs="宋体" w:hint="eastAsia"/>
        </w:rPr>
        <w:t>：具体展示智能教育范式的创新实践案例与应用场景</w:t>
      </w:r>
    </w:p>
    <w:p w14:paraId="0035A124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（三）思政元素融入点</w:t>
      </w:r>
    </w:p>
    <w:p w14:paraId="12E80D3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立德树人与教育强国</w:t>
      </w:r>
      <w:r>
        <w:rPr>
          <w:rFonts w:ascii="宋体" w:eastAsia="宋体" w:hAnsi="宋体" w:cs="宋体" w:hint="eastAsia"/>
        </w:rPr>
        <w:t>：结合国家教育数字化战略，培养教育强国建设的使命担当</w:t>
      </w:r>
    </w:p>
    <w:p w14:paraId="57FF7C17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科技自信与创新精神</w:t>
      </w:r>
      <w:r>
        <w:rPr>
          <w:rFonts w:ascii="宋体" w:eastAsia="宋体" w:hAnsi="宋体" w:cs="宋体" w:hint="eastAsia"/>
        </w:rPr>
        <w:t>：展示中国在智慧教育领域的创新实践和领先成果</w:t>
      </w:r>
    </w:p>
    <w:p w14:paraId="14B01DD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人民至上与共同富裕</w:t>
      </w:r>
      <w:r>
        <w:rPr>
          <w:rFonts w:ascii="宋体" w:eastAsia="宋体" w:hAnsi="宋体" w:cs="宋体" w:hint="eastAsia"/>
        </w:rPr>
        <w:t>：强调AI技术在促进教育公平、服务人民中的价值追求</w:t>
      </w:r>
    </w:p>
    <w:p w14:paraId="0860B848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四、学情分析</w:t>
      </w:r>
    </w:p>
    <w:p w14:paraId="23D4D74E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（一）学生基础分析</w:t>
      </w:r>
    </w:p>
    <w:p w14:paraId="6A9F195F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认知基础</w:t>
      </w:r>
      <w:r>
        <w:rPr>
          <w:rFonts w:ascii="宋体" w:eastAsia="宋体" w:hAnsi="宋体" w:cs="宋体" w:hint="eastAsia"/>
        </w:rPr>
        <w:t>：已掌握人工智能基本原理、发展历程和社会应用，具备技术理解能力</w:t>
      </w:r>
    </w:p>
    <w:p w14:paraId="7F4FD04E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实践经验</w:t>
      </w:r>
      <w:r>
        <w:rPr>
          <w:rFonts w:ascii="宋体" w:eastAsia="宋体" w:hAnsi="宋体" w:cs="宋体" w:hint="eastAsia"/>
        </w:rPr>
        <w:t>：对智能教育工具有初步使用体验，但缺乏系统性的教育应用思维</w:t>
      </w:r>
    </w:p>
    <w:p w14:paraId="7FCB7DC1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学习期待</w:t>
      </w:r>
      <w:r>
        <w:rPr>
          <w:rFonts w:ascii="宋体" w:eastAsia="宋体" w:hAnsi="宋体" w:cs="宋体" w:hint="eastAsia"/>
        </w:rPr>
        <w:t>：希望了解如何将AI技术应用于未来教学实践中</w:t>
      </w:r>
    </w:p>
    <w:p w14:paraId="0D30504C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能力特点</w:t>
      </w:r>
      <w:r>
        <w:rPr>
          <w:rFonts w:ascii="宋体" w:eastAsia="宋体" w:hAnsi="宋体" w:cs="宋体" w:hint="eastAsia"/>
        </w:rPr>
        <w:t>：具备一定的教育理论基础和批判思维能力</w:t>
      </w:r>
    </w:p>
    <w:p w14:paraId="67419D19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（二）学习困难预判</w:t>
      </w:r>
    </w:p>
    <w:p w14:paraId="21B8BA26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系统性理解挑战</w:t>
      </w:r>
      <w:r>
        <w:rPr>
          <w:rFonts w:ascii="宋体" w:eastAsia="宋体" w:hAnsi="宋体" w:cs="宋体" w:hint="eastAsia"/>
        </w:rPr>
        <w:t>：教育智能化转型涉及多个维度，系统性把握存在难度</w:t>
      </w:r>
    </w:p>
    <w:p w14:paraId="1DF82DC8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理论与实践结合</w:t>
      </w:r>
      <w:r>
        <w:rPr>
          <w:rFonts w:ascii="宋体" w:eastAsia="宋体" w:hAnsi="宋体" w:cs="宋体" w:hint="eastAsia"/>
        </w:rPr>
        <w:t>：将AI技术原理转化为教育应用思维需要引导</w:t>
      </w:r>
    </w:p>
    <w:p w14:paraId="53519EAD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伦理与技术平衡</w:t>
      </w:r>
      <w:r>
        <w:rPr>
          <w:rFonts w:ascii="宋体" w:eastAsia="宋体" w:hAnsi="宋体" w:cs="宋体" w:hint="eastAsia"/>
        </w:rPr>
        <w:t>：理解智能教育中的伦理挑战和治理要求较为抽象</w:t>
      </w:r>
    </w:p>
    <w:p w14:paraId="1877119D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前瞻性思维培养</w:t>
      </w:r>
      <w:r>
        <w:rPr>
          <w:rFonts w:ascii="宋体" w:eastAsia="宋体" w:hAnsi="宋体" w:cs="宋体" w:hint="eastAsia"/>
        </w:rPr>
        <w:t>：对未来教育形态的想象和规划能力有待提升</w:t>
      </w:r>
    </w:p>
    <w:p w14:paraId="29470C54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五、教学目标及要求</w:t>
      </w:r>
    </w:p>
    <w:p w14:paraId="79E54C09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（一）知识目标</w:t>
      </w:r>
    </w:p>
    <w:p w14:paraId="4822797E" w14:textId="77777777" w:rsidR="003E2695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理解教育智能化转型的必然逻辑和深层动因</w:t>
      </w:r>
    </w:p>
    <w:p w14:paraId="719CA85E" w14:textId="77777777" w:rsidR="003E2695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掌握智能技术重塑教育生态的核心机遇和战略价值</w:t>
      </w:r>
    </w:p>
    <w:p w14:paraId="60735F88" w14:textId="77777777" w:rsidR="003E2695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熟悉教育全链条智能重构的实施框架和关键路径</w:t>
      </w:r>
    </w:p>
    <w:p w14:paraId="5763A955" w14:textId="77777777" w:rsidR="003E2695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了解智能教育的数据治理与伦理机制要求</w:t>
      </w:r>
    </w:p>
    <w:p w14:paraId="5B97ECA2" w14:textId="77777777" w:rsidR="003E2695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认识智能教育范式的创新实践模式和典型案例</w:t>
      </w:r>
    </w:p>
    <w:p w14:paraId="4D0DAF49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（二）能力目标</w:t>
      </w:r>
    </w:p>
    <w:p w14:paraId="11BDE222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系统思维能力</w:t>
      </w:r>
      <w:r>
        <w:rPr>
          <w:rFonts w:ascii="宋体" w:eastAsia="宋体" w:hAnsi="宋体" w:cs="宋体" w:hint="eastAsia"/>
        </w:rPr>
        <w:t>：能够从系统角度理解教育智能化转型的复杂性</w:t>
      </w:r>
    </w:p>
    <w:p w14:paraId="7655C4C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应用设计能力</w:t>
      </w:r>
      <w:r>
        <w:rPr>
          <w:rFonts w:ascii="宋体" w:eastAsia="宋体" w:hAnsi="宋体" w:cs="宋体" w:hint="eastAsia"/>
        </w:rPr>
        <w:t>：能够设计基于AI技术的教育教学应用方案</w:t>
      </w:r>
    </w:p>
    <w:p w14:paraId="214826B8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伦理判断能力</w:t>
      </w:r>
      <w:r>
        <w:rPr>
          <w:rFonts w:ascii="宋体" w:eastAsia="宋体" w:hAnsi="宋体" w:cs="宋体" w:hint="eastAsia"/>
        </w:rPr>
        <w:t>：能够识别和分析智能教育中的伦理风险</w:t>
      </w:r>
    </w:p>
    <w:p w14:paraId="7D3CDBD3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创新实践能力</w:t>
      </w:r>
      <w:r>
        <w:rPr>
          <w:rFonts w:ascii="宋体" w:eastAsia="宋体" w:hAnsi="宋体" w:cs="宋体" w:hint="eastAsia"/>
        </w:rPr>
        <w:t>：能够结合学科特点探索智能教学模式</w:t>
      </w:r>
    </w:p>
    <w:p w14:paraId="5C03F1BA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批判反思能力</w:t>
      </w:r>
      <w:r>
        <w:rPr>
          <w:rFonts w:ascii="宋体" w:eastAsia="宋体" w:hAnsi="宋体" w:cs="宋体" w:hint="eastAsia"/>
        </w:rPr>
        <w:t>：能够客观评价智能教育的价值与局限</w:t>
      </w:r>
    </w:p>
    <w:p w14:paraId="74551D68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（三）素养目标</w:t>
      </w:r>
    </w:p>
    <w:p w14:paraId="5F832671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教育使命感</w:t>
      </w:r>
      <w:r>
        <w:rPr>
          <w:rFonts w:ascii="宋体" w:eastAsia="宋体" w:hAnsi="宋体" w:cs="宋体" w:hint="eastAsia"/>
        </w:rPr>
        <w:t>：树立运用智能技术促进教育公平、提升教育质量的职业理想</w:t>
      </w:r>
    </w:p>
    <w:p w14:paraId="35674647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创新意识</w:t>
      </w:r>
      <w:r>
        <w:rPr>
          <w:rFonts w:ascii="宋体" w:eastAsia="宋体" w:hAnsi="宋体" w:cs="宋体" w:hint="eastAsia"/>
        </w:rPr>
        <w:t>：培养面向未来教育的创新思维和探索精神</w:t>
      </w:r>
    </w:p>
    <w:p w14:paraId="0864544C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伦理责任感</w:t>
      </w:r>
      <w:r>
        <w:rPr>
          <w:rFonts w:ascii="宋体" w:eastAsia="宋体" w:hAnsi="宋体" w:cs="宋体" w:hint="eastAsia"/>
        </w:rPr>
        <w:t>：形成负责任使用AI技术的伦理意识</w:t>
      </w:r>
    </w:p>
    <w:p w14:paraId="4C38785E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终身学习观</w:t>
      </w:r>
      <w:r>
        <w:rPr>
          <w:rFonts w:ascii="宋体" w:eastAsia="宋体" w:hAnsi="宋体" w:cs="宋体" w:hint="eastAsia"/>
        </w:rPr>
        <w:t>：建立适应技术变革的持续学习能力</w:t>
      </w:r>
    </w:p>
    <w:p w14:paraId="57AE98F4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六、教学重点与难点</w:t>
      </w:r>
    </w:p>
    <w:p w14:paraId="14BAB11C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（一）教学重点</w:t>
      </w:r>
    </w:p>
    <w:p w14:paraId="6899C488" w14:textId="77777777" w:rsidR="003E2695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教育智能化转型的必然逻辑与战略价值锚点</w:t>
      </w:r>
    </w:p>
    <w:p w14:paraId="3F7731BC" w14:textId="77777777" w:rsidR="003E2695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数据驱动的个性化学习路径生成机制</w:t>
      </w:r>
    </w:p>
    <w:p w14:paraId="7F5D1F08" w14:textId="77777777" w:rsidR="003E2695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人机协同的双师课堂教学范式设计</w:t>
      </w:r>
    </w:p>
    <w:p w14:paraId="5EA84CAD" w14:textId="77777777" w:rsidR="003E2695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智能教育的数据治理与伦理机制构建</w:t>
      </w:r>
    </w:p>
    <w:p w14:paraId="2D158009" w14:textId="77777777" w:rsidR="003E2695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智能教育平台架构革新与学科融合实践</w:t>
      </w:r>
    </w:p>
    <w:p w14:paraId="3E3F9C52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（二）教学难点</w:t>
      </w:r>
    </w:p>
    <w:p w14:paraId="0E1903BC" w14:textId="77777777" w:rsidR="003E2695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教育系统适应性滞后的结构性挑战深层分析</w:t>
      </w:r>
    </w:p>
    <w:p w14:paraId="0CA2BA39" w14:textId="77777777" w:rsidR="003E2695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人机协同教育的理论内涵与实践机制</w:t>
      </w:r>
    </w:p>
    <w:p w14:paraId="5656D3DD" w14:textId="77777777" w:rsidR="003E2695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智能教育中的隐私保护与算法公平问题</w:t>
      </w:r>
    </w:p>
    <w:p w14:paraId="4DD09A51" w14:textId="77777777" w:rsidR="003E2695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负责任的智能教育治理框架构建</w:t>
      </w:r>
    </w:p>
    <w:p w14:paraId="1DCE0BAB" w14:textId="77777777" w:rsidR="003E2695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从技术工具到教育变革的思维转换</w:t>
      </w:r>
    </w:p>
    <w:p w14:paraId="523DD7AE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七、教学方法</w:t>
      </w:r>
    </w:p>
    <w:p w14:paraId="6844251F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（一）主要教学方法</w:t>
      </w:r>
    </w:p>
    <w:p w14:paraId="7390D53B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案例驱动法</w:t>
      </w:r>
      <w:r>
        <w:rPr>
          <w:rFonts w:ascii="宋体" w:eastAsia="宋体" w:hAnsi="宋体" w:cs="宋体" w:hint="eastAsia"/>
        </w:rPr>
        <w:t>：通过国内外智能教育典型案例展示应用价值</w:t>
      </w:r>
    </w:p>
    <w:p w14:paraId="2CD1CE16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情境体验法</w:t>
      </w:r>
      <w:r>
        <w:rPr>
          <w:rFonts w:ascii="宋体" w:eastAsia="宋体" w:hAnsi="宋体" w:cs="宋体" w:hint="eastAsia"/>
        </w:rPr>
        <w:t>：利用AI教学工具进行实际体验和操作</w:t>
      </w:r>
    </w:p>
    <w:p w14:paraId="229AB6D9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对比分析法</w:t>
      </w:r>
      <w:r>
        <w:rPr>
          <w:rFonts w:ascii="宋体" w:eastAsia="宋体" w:hAnsi="宋体" w:cs="宋体" w:hint="eastAsia"/>
        </w:rPr>
        <w:t>：比较传统教育与智能教育的差异和优势</w:t>
      </w:r>
    </w:p>
    <w:p w14:paraId="4C527C54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问题探究法</w:t>
      </w:r>
      <w:r>
        <w:rPr>
          <w:rFonts w:ascii="宋体" w:eastAsia="宋体" w:hAnsi="宋体" w:cs="宋体" w:hint="eastAsia"/>
        </w:rPr>
        <w:t>：围绕关键问题展开深度思辨和讨论</w:t>
      </w:r>
    </w:p>
    <w:p w14:paraId="6543D92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项目设计法</w:t>
      </w:r>
      <w:r>
        <w:rPr>
          <w:rFonts w:ascii="宋体" w:eastAsia="宋体" w:hAnsi="宋体" w:cs="宋体" w:hint="eastAsia"/>
        </w:rPr>
        <w:t>：通过AI教学工具设计项目培养实践能力</w:t>
      </w:r>
    </w:p>
    <w:p w14:paraId="11A42020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（二）教学组织形式</w:t>
      </w:r>
    </w:p>
    <w:p w14:paraId="45529FD1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理论讲解与案例分析结合：理论阐释（35%）+ 案例研讨（30%）+ 体验实践（25%）+ 讨论交流（10%）</w:t>
      </w:r>
    </w:p>
    <w:p w14:paraId="4836FB88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知识学习与能力培养并重：强化理论学习与实践应用的有机结合</w:t>
      </w:r>
    </w:p>
    <w:p w14:paraId="42B1623C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八、教学准备</w:t>
      </w:r>
    </w:p>
    <w:p w14:paraId="1560B076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（一）技术准备</w:t>
      </w:r>
    </w:p>
    <w:p w14:paraId="7DC171F9" w14:textId="77777777" w:rsidR="003E2695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多媒体教室设备，支持高清视频播放和互动演示</w:t>
      </w:r>
    </w:p>
    <w:p w14:paraId="14B235CB" w14:textId="77777777" w:rsidR="003E2695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稳定网络环境，支持AI教育工具在线体验</w:t>
      </w:r>
    </w:p>
    <w:p w14:paraId="662569EB" w14:textId="77777777" w:rsidR="003E2695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相关AI教育平台账号和使用权限</w:t>
      </w:r>
    </w:p>
    <w:p w14:paraId="41B7DA26" w14:textId="77777777" w:rsidR="003E2695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智能教学设备演示准备</w:t>
      </w:r>
    </w:p>
    <w:p w14:paraId="652AF6B9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（二）资源准备</w:t>
      </w:r>
    </w:p>
    <w:p w14:paraId="662E55FB" w14:textId="77777777" w:rsidR="003E2695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国家智慧教育平台等典型案例资料</w:t>
      </w:r>
    </w:p>
    <w:p w14:paraId="4F0313C1" w14:textId="77777777" w:rsidR="003E2695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虹口区</w:t>
      </w:r>
      <w:proofErr w:type="gramStart"/>
      <w:r>
        <w:rPr>
          <w:rFonts w:ascii="宋体" w:eastAsia="宋体" w:hAnsi="宋体" w:cs="宋体" w:hint="eastAsia"/>
          <w:sz w:val="24"/>
        </w:rPr>
        <w:t>"数</w:t>
      </w:r>
      <w:proofErr w:type="gramEnd"/>
      <w:r>
        <w:rPr>
          <w:rFonts w:ascii="宋体" w:eastAsia="宋体" w:hAnsi="宋体" w:cs="宋体" w:hint="eastAsia"/>
          <w:sz w:val="24"/>
        </w:rPr>
        <w:t>智虹教"、北邮智慧平台等创新实践视频</w:t>
      </w:r>
    </w:p>
    <w:p w14:paraId="3D3478C8" w14:textId="77777777" w:rsidR="003E2695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AI教学工具体验环境和操作指南</w:t>
      </w:r>
    </w:p>
    <w:p w14:paraId="164F856E" w14:textId="77777777" w:rsidR="003E2695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智能教育相关政策文件和研究报告</w:t>
      </w:r>
    </w:p>
    <w:p w14:paraId="74B4C842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（三）材料准备</w:t>
      </w:r>
    </w:p>
    <w:p w14:paraId="4AE0FB55" w14:textId="77777777" w:rsidR="003E2695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案例分析工作单和讨论提纲</w:t>
      </w:r>
    </w:p>
    <w:p w14:paraId="1E1EAA1A" w14:textId="77777777" w:rsidR="003E2695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AI教学工具设计项目指导书</w:t>
      </w:r>
    </w:p>
    <w:p w14:paraId="72A6CA30" w14:textId="77777777" w:rsidR="003E2695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教学评价表和反思问卷</w:t>
      </w:r>
    </w:p>
    <w:p w14:paraId="54B88F1A" w14:textId="77777777" w:rsidR="003E2695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思政融入案例素材</w:t>
      </w:r>
    </w:p>
    <w:p w14:paraId="4D1EB47B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九、教学过程</w:t>
      </w:r>
    </w:p>
    <w:p w14:paraId="58CDE374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第一次课（90分钟）：教育智能化转型的必然逻辑</w:t>
      </w:r>
    </w:p>
    <w:p w14:paraId="74932ABA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9.1 教学导入（15分钟）</w:t>
      </w:r>
    </w:p>
    <w:p w14:paraId="56810F24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环节1：未来教育场景体验（8分钟）</w:t>
      </w:r>
    </w:p>
    <w:p w14:paraId="686A0675" w14:textId="77777777" w:rsidR="003E2695" w:rsidRDefault="00000000" w:rsidP="006F33E3">
      <w:pPr>
        <w:pStyle w:val="a3"/>
        <w:widowControl/>
        <w:numPr>
          <w:ilvl w:val="0"/>
          <w:numId w:val="38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播放本章开头小明在AI赋能虚拟实验室学习物理的案例视频</w:t>
      </w:r>
    </w:p>
    <w:p w14:paraId="2732DEDC" w14:textId="77777777" w:rsidR="003E2695" w:rsidRDefault="00000000" w:rsidP="006F33E3">
      <w:pPr>
        <w:pStyle w:val="a3"/>
        <w:widowControl/>
        <w:numPr>
          <w:ilvl w:val="0"/>
          <w:numId w:val="38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提出核心问题：为什么教育需要人工智能？这种变革是偶然还是必然？</w:t>
      </w:r>
    </w:p>
    <w:p w14:paraId="4C74130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环节2：现实对比反思（7分钟）</w:t>
      </w:r>
    </w:p>
    <w:p w14:paraId="6C6BD73B" w14:textId="77777777" w:rsidR="003E2695" w:rsidRDefault="00000000" w:rsidP="006F33E3">
      <w:pPr>
        <w:pStyle w:val="a3"/>
        <w:widowControl/>
        <w:numPr>
          <w:ilvl w:val="0"/>
          <w:numId w:val="39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展示传统课堂与智能课堂的对比图片</w:t>
      </w:r>
    </w:p>
    <w:p w14:paraId="6653B0EC" w14:textId="77777777" w:rsidR="003E2695" w:rsidRDefault="00000000" w:rsidP="006F33E3">
      <w:pPr>
        <w:pStyle w:val="a3"/>
        <w:widowControl/>
        <w:numPr>
          <w:ilvl w:val="0"/>
          <w:numId w:val="39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引发思考：传统教育面临哪些挑战？AI能带来什么改变？</w:t>
      </w:r>
    </w:p>
    <w:p w14:paraId="09844622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：结合习近平总书记关于教育数字化的重要论述，强调教育强国建设的时代要求。</w:t>
      </w:r>
    </w:p>
    <w:p w14:paraId="267B3B4D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9.2 教学展开（65分钟）</w:t>
      </w:r>
    </w:p>
    <w:p w14:paraId="52E99A6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模块一：教育系统适应性滞后的结构性挑战（25分钟）</w:t>
      </w:r>
    </w:p>
    <w:p w14:paraId="4B46DAC7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子模块1.1：工业革命视角下的教育范式变迁（10分钟）</w:t>
      </w:r>
    </w:p>
    <w:p w14:paraId="74ACCA68" w14:textId="77777777" w:rsidR="003E2695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四次工业革命对教育的不同要求分析</w:t>
      </w:r>
    </w:p>
    <w:p w14:paraId="7060EDC8" w14:textId="77777777" w:rsidR="003E2695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从</w:t>
      </w:r>
      <w:proofErr w:type="gramStart"/>
      <w:r>
        <w:rPr>
          <w:rFonts w:ascii="宋体" w:eastAsia="宋体" w:hAnsi="宋体" w:cs="宋体" w:hint="eastAsia"/>
          <w:sz w:val="24"/>
        </w:rPr>
        <w:t>"工厂式"</w:t>
      </w:r>
      <w:proofErr w:type="gramEnd"/>
      <w:r>
        <w:rPr>
          <w:rFonts w:ascii="宋体" w:eastAsia="宋体" w:hAnsi="宋体" w:cs="宋体" w:hint="eastAsia"/>
          <w:sz w:val="24"/>
        </w:rPr>
        <w:t>教育到个性化教育的演进</w:t>
      </w:r>
    </w:p>
    <w:p w14:paraId="7BEBF240" w14:textId="77777777" w:rsidR="003E2695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当前教育模式与智能时代要求的矛盾</w:t>
      </w:r>
    </w:p>
    <w:p w14:paraId="6D2778C1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子模块1.2：教育强国建设的新要求（8分钟）</w:t>
      </w:r>
    </w:p>
    <w:p w14:paraId="3BDD9567" w14:textId="77777777" w:rsidR="003E2695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党的二十大对教育、科技、人才的战略定位</w:t>
      </w:r>
    </w:p>
    <w:p w14:paraId="4C86BA0E" w14:textId="77777777" w:rsidR="003E2695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创新人才培养与传统模式的张力</w:t>
      </w:r>
    </w:p>
    <w:p w14:paraId="03B8AF5E" w14:textId="77777777" w:rsidR="003E2695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教育数字化转型的国家战略意义</w:t>
      </w:r>
    </w:p>
    <w:p w14:paraId="516E1CBB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子模块1.3：传统教育体系的适应性危机（7分钟）</w:t>
      </w:r>
    </w:p>
    <w:p w14:paraId="59F4CDA7" w14:textId="77777777" w:rsidR="003E2695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教育内容滞后于技术发展的问题</w:t>
      </w:r>
    </w:p>
    <w:p w14:paraId="42E45197" w14:textId="77777777" w:rsidR="003E2695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教学模式固化与个性化需求的冲突</w:t>
      </w:r>
    </w:p>
    <w:p w14:paraId="68A05FD4" w14:textId="77777777" w:rsidR="003E2695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评价体系单一化的局限性</w:t>
      </w:r>
    </w:p>
    <w:p w14:paraId="6939A45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模块二：智能技术重塑教育生态的历史机遇（25分钟）</w:t>
      </w:r>
    </w:p>
    <w:p w14:paraId="6980884A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子模块2.1：赋能个性化学习，实现因材施教（8分钟）</w:t>
      </w:r>
    </w:p>
    <w:p w14:paraId="0AA4E569" w14:textId="77777777" w:rsidR="003E2695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AI技术对学习者精准</w:t>
      </w:r>
      <w:proofErr w:type="gramStart"/>
      <w:r>
        <w:rPr>
          <w:rFonts w:ascii="宋体" w:eastAsia="宋体" w:hAnsi="宋体" w:cs="宋体" w:hint="eastAsia"/>
          <w:sz w:val="24"/>
        </w:rPr>
        <w:t>"诊断"</w:t>
      </w:r>
      <w:proofErr w:type="gramEnd"/>
      <w:r>
        <w:rPr>
          <w:rFonts w:ascii="宋体" w:eastAsia="宋体" w:hAnsi="宋体" w:cs="宋体" w:hint="eastAsia"/>
          <w:sz w:val="24"/>
        </w:rPr>
        <w:t>的能力</w:t>
      </w:r>
    </w:p>
    <w:p w14:paraId="1122EA12" w14:textId="77777777" w:rsidR="003E2695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自适应学习系统的工作原理</w:t>
      </w:r>
    </w:p>
    <w:p w14:paraId="7FA368E6" w14:textId="77777777" w:rsidR="003E2695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智能导师系统的应用价值</w:t>
      </w:r>
    </w:p>
    <w:p w14:paraId="5658479B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子模块2.2：创新教育内容与教学方法（8分钟）</w:t>
      </w:r>
    </w:p>
    <w:p w14:paraId="44024118" w14:textId="77777777" w:rsidR="003E2695" w:rsidRPr="006F33E3" w:rsidRDefault="00000000" w:rsidP="006F33E3">
      <w:pPr>
        <w:pStyle w:val="ab"/>
        <w:widowControl/>
        <w:numPr>
          <w:ilvl w:val="0"/>
          <w:numId w:val="40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6F33E3">
        <w:rPr>
          <w:rFonts w:ascii="宋体" w:eastAsia="宋体" w:hAnsi="宋体" w:cs="宋体" w:hint="eastAsia"/>
          <w:sz w:val="24"/>
        </w:rPr>
        <w:t>AI辅助教育内容动态更新</w:t>
      </w:r>
    </w:p>
    <w:p w14:paraId="0447B94E" w14:textId="77777777" w:rsidR="003E2695" w:rsidRPr="006F33E3" w:rsidRDefault="00000000" w:rsidP="006F33E3">
      <w:pPr>
        <w:pStyle w:val="ab"/>
        <w:widowControl/>
        <w:numPr>
          <w:ilvl w:val="0"/>
          <w:numId w:val="40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6F33E3">
        <w:rPr>
          <w:rFonts w:ascii="宋体" w:eastAsia="宋体" w:hAnsi="宋体" w:cs="宋体" w:hint="eastAsia"/>
          <w:sz w:val="24"/>
        </w:rPr>
        <w:t>教师角色从传授者向引导者转变</w:t>
      </w:r>
    </w:p>
    <w:p w14:paraId="3FA1ED07" w14:textId="77777777" w:rsidR="003E2695" w:rsidRPr="006F33E3" w:rsidRDefault="00000000" w:rsidP="006F33E3">
      <w:pPr>
        <w:pStyle w:val="ab"/>
        <w:widowControl/>
        <w:numPr>
          <w:ilvl w:val="0"/>
          <w:numId w:val="40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6F33E3">
        <w:rPr>
          <w:rFonts w:ascii="宋体" w:eastAsia="宋体" w:hAnsi="宋体" w:cs="宋体" w:hint="eastAsia"/>
          <w:sz w:val="24"/>
        </w:rPr>
        <w:t>教育评价方式的智能化革新</w:t>
      </w:r>
    </w:p>
    <w:p w14:paraId="086C7E63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子模块2.3：促进教育公平与包容发展（9分钟）</w:t>
      </w:r>
    </w:p>
    <w:p w14:paraId="34634E31" w14:textId="77777777" w:rsidR="003E2695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优质教育资源的智能化传播与共享</w:t>
      </w:r>
    </w:p>
    <w:p w14:paraId="78E0A7E0" w14:textId="77777777" w:rsidR="003E2695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AI对特殊群体学习需求的精细化关照</w:t>
      </w:r>
    </w:p>
    <w:p w14:paraId="66E91466" w14:textId="77777777" w:rsidR="003E2695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构建全民终身学习体系的技术支撑</w:t>
      </w:r>
    </w:p>
    <w:p w14:paraId="13D00CED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模块三：教育数字化发展的战略价值锚点（15分钟）</w:t>
      </w:r>
    </w:p>
    <w:p w14:paraId="74238A6A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子模块3.1：驱动教育体系迈向</w:t>
      </w:r>
      <w:proofErr w:type="gramStart"/>
      <w:r>
        <w:rPr>
          <w:rStyle w:val="a6"/>
          <w:rFonts w:ascii="宋体" w:eastAsia="宋体" w:hAnsi="宋体" w:cs="宋体" w:hint="eastAsia"/>
        </w:rPr>
        <w:t>"智慧教育"</w:t>
      </w:r>
      <w:proofErr w:type="gramEnd"/>
      <w:r>
        <w:rPr>
          <w:rStyle w:val="a6"/>
          <w:rFonts w:ascii="宋体" w:eastAsia="宋体" w:hAnsi="宋体" w:cs="宋体" w:hint="eastAsia"/>
        </w:rPr>
        <w:t>新阶段（5分钟）</w:t>
      </w:r>
    </w:p>
    <w:p w14:paraId="48A8EDBE" w14:textId="77777777" w:rsidR="003E2695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国家智慧教育平台的战略意义</w:t>
      </w:r>
    </w:p>
    <w:p w14:paraId="570D85C4" w14:textId="77777777" w:rsidR="003E2695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"3C"理念与"3I"战略的践行</w:t>
      </w:r>
    </w:p>
    <w:p w14:paraId="1DFB31E6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子模块3.2：开辟教育高质量发展新路径（5分钟）</w:t>
      </w:r>
    </w:p>
    <w:p w14:paraId="337EDF38" w14:textId="77777777" w:rsidR="003E2695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重塑智能时代人才培养新标准</w:t>
      </w:r>
    </w:p>
    <w:p w14:paraId="4096FF3C" w14:textId="77777777" w:rsidR="003E2695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强化</w:t>
      </w:r>
      <w:proofErr w:type="gramStart"/>
      <w:r>
        <w:rPr>
          <w:rFonts w:ascii="宋体" w:eastAsia="宋体" w:hAnsi="宋体" w:cs="宋体" w:hint="eastAsia"/>
          <w:sz w:val="24"/>
        </w:rPr>
        <w:t>"应用</w:t>
      </w:r>
      <w:proofErr w:type="gramEnd"/>
      <w:r>
        <w:rPr>
          <w:rFonts w:ascii="宋体" w:eastAsia="宋体" w:hAnsi="宋体" w:cs="宋体" w:hint="eastAsia"/>
          <w:sz w:val="24"/>
        </w:rPr>
        <w:t>为</w:t>
      </w:r>
      <w:proofErr w:type="gramStart"/>
      <w:r>
        <w:rPr>
          <w:rFonts w:ascii="宋体" w:eastAsia="宋体" w:hAnsi="宋体" w:cs="宋体" w:hint="eastAsia"/>
          <w:sz w:val="24"/>
        </w:rPr>
        <w:t>要"</w:t>
      </w:r>
      <w:proofErr w:type="gramEnd"/>
      <w:r>
        <w:rPr>
          <w:rFonts w:ascii="宋体" w:eastAsia="宋体" w:hAnsi="宋体" w:cs="宋体" w:hint="eastAsia"/>
          <w:sz w:val="24"/>
        </w:rPr>
        <w:t>的实践导向</w:t>
      </w:r>
    </w:p>
    <w:p w14:paraId="410F8DEB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子模块3.3：服务国家重大战略与全球治理（5分钟）</w:t>
      </w:r>
    </w:p>
    <w:p w14:paraId="30833DBD" w14:textId="77777777" w:rsidR="003E2695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支撑科技自立自强战略</w:t>
      </w:r>
    </w:p>
    <w:p w14:paraId="391F76B2" w14:textId="77777777" w:rsidR="003E2695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贡献全球数字教育治理的中国方案</w:t>
      </w:r>
    </w:p>
    <w:p w14:paraId="0E7CBF09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：通过展示中国在智慧教育领域的创新成就，增强学生的道路自信和制度自信。</w:t>
      </w:r>
    </w:p>
    <w:p w14:paraId="703A1212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9.3 课堂讨论与小结（10分钟）</w:t>
      </w:r>
    </w:p>
    <w:p w14:paraId="26F4E5FF" w14:textId="77777777" w:rsidR="003E2695" w:rsidRDefault="00000000" w:rsidP="006F33E3">
      <w:pPr>
        <w:pStyle w:val="a3"/>
        <w:widowControl/>
        <w:numPr>
          <w:ilvl w:val="0"/>
          <w:numId w:val="41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小组讨论：作为未来教师，我们应该如何拥抱教育智能化？</w:t>
      </w:r>
    </w:p>
    <w:p w14:paraId="62CAB93C" w14:textId="77777777" w:rsidR="003E2695" w:rsidRDefault="00000000" w:rsidP="006F33E3">
      <w:pPr>
        <w:pStyle w:val="a3"/>
        <w:widowControl/>
        <w:numPr>
          <w:ilvl w:val="0"/>
          <w:numId w:val="41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学生分享观点，教师引导总结</w:t>
      </w:r>
    </w:p>
    <w:p w14:paraId="455351BF" w14:textId="77777777" w:rsidR="003E2695" w:rsidRDefault="00000000" w:rsidP="006F33E3">
      <w:pPr>
        <w:pStyle w:val="a3"/>
        <w:widowControl/>
        <w:numPr>
          <w:ilvl w:val="0"/>
          <w:numId w:val="41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强调：AI是教育的赋能者，不是替代者</w:t>
      </w:r>
    </w:p>
    <w:p w14:paraId="5A85A8E3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第二次课（90分钟）：教育全链条智能重构的实施框架（上）</w:t>
      </w:r>
    </w:p>
    <w:p w14:paraId="47B9068E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9.4 复习导入（10分钟）</w:t>
      </w:r>
    </w:p>
    <w:p w14:paraId="489627DC" w14:textId="77777777" w:rsidR="003E2695" w:rsidRDefault="00000000" w:rsidP="006F33E3">
      <w:pPr>
        <w:pStyle w:val="a3"/>
        <w:widowControl/>
        <w:numPr>
          <w:ilvl w:val="0"/>
          <w:numId w:val="42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回顾上节课教育智能化转型的必然逻辑</w:t>
      </w:r>
    </w:p>
    <w:p w14:paraId="62086805" w14:textId="77777777" w:rsidR="003E2695" w:rsidRDefault="00000000" w:rsidP="006F33E3">
      <w:pPr>
        <w:pStyle w:val="a3"/>
        <w:widowControl/>
        <w:numPr>
          <w:ilvl w:val="0"/>
          <w:numId w:val="42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引入问题：如何将智能技术真正融入教育全过程？</w:t>
      </w:r>
    </w:p>
    <w:p w14:paraId="103946CC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9.5 教学展开（70分钟）</w:t>
      </w:r>
    </w:p>
    <w:p w14:paraId="6AB1761A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模块四：数据驱动的个性化学习路径生成（35分钟）</w:t>
      </w:r>
    </w:p>
    <w:p w14:paraId="55B5AAC4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子模块4.1：教育数据挖掘的关键技术与伦理（12分钟）</w:t>
      </w:r>
    </w:p>
    <w:p w14:paraId="2E0E5858" w14:textId="77777777" w:rsidR="003E2695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教育数据挖掘（EDM）的内涵与价值</w:t>
      </w:r>
    </w:p>
    <w:p w14:paraId="7009EE3E" w14:textId="77777777" w:rsidR="003E2695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分类技术、聚类技术、关联规则的应用</w:t>
      </w:r>
    </w:p>
    <w:p w14:paraId="4B8D1DDD" w14:textId="77777777" w:rsidR="003E2695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数据隐私保护与安全挑战</w:t>
      </w:r>
    </w:p>
    <w:p w14:paraId="27CFEB87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子模块4.2：学习分析技术在教学过程优化中的作用（12分钟）</w:t>
      </w:r>
    </w:p>
    <w:p w14:paraId="5E4DDCE2" w14:textId="77777777" w:rsidR="003E2695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学习分析技术的定义与功能</w:t>
      </w:r>
    </w:p>
    <w:p w14:paraId="4CE5790E" w14:textId="77777777" w:rsidR="003E2695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在</w:t>
      </w:r>
      <w:proofErr w:type="gramStart"/>
      <w:r>
        <w:rPr>
          <w:rFonts w:ascii="宋体" w:eastAsia="宋体" w:hAnsi="宋体" w:cs="宋体" w:hint="eastAsia"/>
          <w:sz w:val="24"/>
        </w:rPr>
        <w:t>"教</w:t>
      </w:r>
      <w:proofErr w:type="gramEnd"/>
      <w:r>
        <w:rPr>
          <w:rFonts w:ascii="宋体" w:eastAsia="宋体" w:hAnsi="宋体" w:cs="宋体" w:hint="eastAsia"/>
          <w:sz w:val="24"/>
        </w:rPr>
        <w:t>、学、管、</w:t>
      </w:r>
      <w:proofErr w:type="gramStart"/>
      <w:r>
        <w:rPr>
          <w:rFonts w:ascii="宋体" w:eastAsia="宋体" w:hAnsi="宋体" w:cs="宋体" w:hint="eastAsia"/>
          <w:sz w:val="24"/>
        </w:rPr>
        <w:t>评"</w:t>
      </w:r>
      <w:proofErr w:type="gramEnd"/>
      <w:r>
        <w:rPr>
          <w:rFonts w:ascii="宋体" w:eastAsia="宋体" w:hAnsi="宋体" w:cs="宋体" w:hint="eastAsia"/>
          <w:sz w:val="24"/>
        </w:rPr>
        <w:t>中的具体应用</w:t>
      </w:r>
    </w:p>
    <w:p w14:paraId="3EC72540" w14:textId="77777777" w:rsidR="003E2695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数据驱动的精准化教育管理</w:t>
      </w:r>
    </w:p>
    <w:p w14:paraId="28F75C5B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子模块4.3：基于预测模型的早期预警与精准干预机制（11分钟）</w:t>
      </w:r>
    </w:p>
    <w:p w14:paraId="58F7DFEC" w14:textId="77777777" w:rsidR="003E2695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早期预警系统的工作原理</w:t>
      </w:r>
    </w:p>
    <w:p w14:paraId="48E5026B" w14:textId="77777777" w:rsidR="003E2695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分级干预机制的设计与实施</w:t>
      </w:r>
    </w:p>
    <w:p w14:paraId="137EEC89" w14:textId="77777777" w:rsidR="003E2695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预测模型在教育中的应用案例</w:t>
      </w:r>
    </w:p>
    <w:p w14:paraId="6F5A734D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模块五：人机协同的双师课堂教学范式（35分钟）</w:t>
      </w:r>
    </w:p>
    <w:p w14:paraId="295DDB8F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子模块5.1：AI作为认知工具和认知伙伴的角色定位（12分钟）</w:t>
      </w:r>
    </w:p>
    <w:p w14:paraId="77EE2BAD" w14:textId="77777777" w:rsidR="003E2695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AI在教育中的双重身份</w:t>
      </w:r>
    </w:p>
    <w:p w14:paraId="2695DC10" w14:textId="77777777" w:rsidR="003E2695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从工具属性到伙伴属性的演进</w:t>
      </w:r>
    </w:p>
    <w:p w14:paraId="54146859" w14:textId="77777777" w:rsidR="003E2695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人机协同的共生学习生态</w:t>
      </w:r>
    </w:p>
    <w:p w14:paraId="78DF1FA9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子模块5.2：教师在人工智能时代的专业发展与角色转变（12分钟）</w:t>
      </w:r>
    </w:p>
    <w:p w14:paraId="0FE209CA" w14:textId="77777777" w:rsidR="003E2695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教师面临的挑战与应对策略</w:t>
      </w:r>
    </w:p>
    <w:p w14:paraId="270A28AA" w14:textId="77777777" w:rsidR="003E2695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从</w:t>
      </w:r>
      <w:proofErr w:type="gramStart"/>
      <w:r>
        <w:rPr>
          <w:rFonts w:ascii="宋体" w:eastAsia="宋体" w:hAnsi="宋体" w:cs="宋体" w:hint="eastAsia"/>
          <w:sz w:val="24"/>
        </w:rPr>
        <w:t>"全才型"</w:t>
      </w:r>
      <w:proofErr w:type="gramEnd"/>
      <w:r>
        <w:rPr>
          <w:rFonts w:ascii="宋体" w:eastAsia="宋体" w:hAnsi="宋体" w:cs="宋体" w:hint="eastAsia"/>
          <w:sz w:val="24"/>
        </w:rPr>
        <w:t>向</w:t>
      </w:r>
      <w:proofErr w:type="gramStart"/>
      <w:r>
        <w:rPr>
          <w:rFonts w:ascii="宋体" w:eastAsia="宋体" w:hAnsi="宋体" w:cs="宋体" w:hint="eastAsia"/>
          <w:sz w:val="24"/>
        </w:rPr>
        <w:t>"专</w:t>
      </w:r>
      <w:proofErr w:type="gramEnd"/>
      <w:r>
        <w:rPr>
          <w:rFonts w:ascii="宋体" w:eastAsia="宋体" w:hAnsi="宋体" w:cs="宋体" w:hint="eastAsia"/>
          <w:sz w:val="24"/>
        </w:rPr>
        <w:t>才</w:t>
      </w:r>
      <w:proofErr w:type="gramStart"/>
      <w:r>
        <w:rPr>
          <w:rFonts w:ascii="宋体" w:eastAsia="宋体" w:hAnsi="宋体" w:cs="宋体" w:hint="eastAsia"/>
          <w:sz w:val="24"/>
        </w:rPr>
        <w:t>型"</w:t>
      </w:r>
      <w:proofErr w:type="gramEnd"/>
      <w:r>
        <w:rPr>
          <w:rFonts w:ascii="宋体" w:eastAsia="宋体" w:hAnsi="宋体" w:cs="宋体" w:hint="eastAsia"/>
          <w:sz w:val="24"/>
        </w:rPr>
        <w:t>的角色转型</w:t>
      </w:r>
    </w:p>
    <w:p w14:paraId="2551C246" w14:textId="77777777" w:rsidR="003E2695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智能素养培育的关键要素</w:t>
      </w:r>
    </w:p>
    <w:p w14:paraId="3B49EDE9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子模块5.3：构建人机协同的智能化学习生态系统（11分钟）</w:t>
      </w:r>
    </w:p>
    <w:p w14:paraId="0B5CB3E3" w14:textId="77777777" w:rsidR="003E2695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人机协同的核心运作机制</w:t>
      </w:r>
    </w:p>
    <w:p w14:paraId="77C1D4FD" w14:textId="77777777" w:rsidR="003E2695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系统化协同与知识处理机制</w:t>
      </w:r>
    </w:p>
    <w:p w14:paraId="5F677B54" w14:textId="77777777" w:rsidR="003E2695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实践应用模式的设计路径</w:t>
      </w:r>
    </w:p>
    <w:p w14:paraId="0F180A11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：强调在人机协同中坚持</w:t>
      </w:r>
      <w:proofErr w:type="gramStart"/>
      <w:r>
        <w:rPr>
          <w:rFonts w:ascii="宋体" w:eastAsia="宋体" w:hAnsi="宋体" w:cs="宋体" w:hint="eastAsia"/>
        </w:rPr>
        <w:t>"以</w:t>
      </w:r>
      <w:proofErr w:type="gramEnd"/>
      <w:r>
        <w:rPr>
          <w:rFonts w:ascii="宋体" w:eastAsia="宋体" w:hAnsi="宋体" w:cs="宋体" w:hint="eastAsia"/>
        </w:rPr>
        <w:t>人为</w:t>
      </w:r>
      <w:proofErr w:type="gramStart"/>
      <w:r>
        <w:rPr>
          <w:rFonts w:ascii="宋体" w:eastAsia="宋体" w:hAnsi="宋体" w:cs="宋体" w:hint="eastAsia"/>
        </w:rPr>
        <w:t>本"</w:t>
      </w:r>
      <w:proofErr w:type="gramEnd"/>
      <w:r>
        <w:rPr>
          <w:rFonts w:ascii="宋体" w:eastAsia="宋体" w:hAnsi="宋体" w:cs="宋体" w:hint="eastAsia"/>
        </w:rPr>
        <w:t>的教育理念，突出教师育人的不可替代价值。</w:t>
      </w:r>
    </w:p>
    <w:p w14:paraId="420CE3B9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9.6 课堂互动与小结（10分钟）</w:t>
      </w:r>
    </w:p>
    <w:p w14:paraId="3E4D3118" w14:textId="77777777" w:rsidR="003E2695" w:rsidRDefault="00000000" w:rsidP="006F33E3">
      <w:pPr>
        <w:pStyle w:val="a3"/>
        <w:widowControl/>
        <w:numPr>
          <w:ilvl w:val="0"/>
          <w:numId w:val="4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课堂体验：使用AI教学工具进行简单的教学设计</w:t>
      </w:r>
    </w:p>
    <w:p w14:paraId="1D00940B" w14:textId="77777777" w:rsidR="003E2695" w:rsidRDefault="00000000" w:rsidP="006F33E3">
      <w:pPr>
        <w:pStyle w:val="a3"/>
        <w:widowControl/>
        <w:numPr>
          <w:ilvl w:val="0"/>
          <w:numId w:val="4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学生分享体验感受和思考</w:t>
      </w:r>
    </w:p>
    <w:p w14:paraId="07407AD9" w14:textId="77777777" w:rsidR="003E2695" w:rsidRDefault="00000000" w:rsidP="006F33E3">
      <w:pPr>
        <w:pStyle w:val="a3"/>
        <w:widowControl/>
        <w:numPr>
          <w:ilvl w:val="0"/>
          <w:numId w:val="4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总结人机协同的核心要义</w:t>
      </w:r>
    </w:p>
    <w:p w14:paraId="42D1959E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第三次课（90分钟）：教育全链条智能重构的实施框架（下）</w:t>
      </w:r>
    </w:p>
    <w:p w14:paraId="5463BCAE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9.7 复习导入（10分钟）</w:t>
      </w:r>
    </w:p>
    <w:p w14:paraId="275428EC" w14:textId="77777777" w:rsidR="003E2695" w:rsidRDefault="00000000" w:rsidP="006F33E3">
      <w:pPr>
        <w:pStyle w:val="a3"/>
        <w:widowControl/>
        <w:numPr>
          <w:ilvl w:val="0"/>
          <w:numId w:val="44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回顾数据驱动和人机协同的核心理念</w:t>
      </w:r>
    </w:p>
    <w:p w14:paraId="1A3128E1" w14:textId="77777777" w:rsidR="003E2695" w:rsidRDefault="00000000" w:rsidP="006F33E3">
      <w:pPr>
        <w:pStyle w:val="a3"/>
        <w:widowControl/>
        <w:numPr>
          <w:ilvl w:val="0"/>
          <w:numId w:val="44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引入问题：如何确保智能教育的安全性和公平性？</w:t>
      </w:r>
    </w:p>
    <w:p w14:paraId="7726B59C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9.8 教学展开（70分钟）</w:t>
      </w:r>
    </w:p>
    <w:p w14:paraId="3D6A8C3D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模块六：智能教育的数据治理与伦理机制（70分钟）</w:t>
      </w:r>
    </w:p>
    <w:p w14:paraId="17E91E37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子模块6.1：数据隐私保护与算法公平性的挑战（25分钟）</w:t>
      </w:r>
    </w:p>
    <w:p w14:paraId="69A7DBEE" w14:textId="77777777" w:rsidR="003E2695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教育数据隐私问题的具体表现</w:t>
      </w:r>
    </w:p>
    <w:p w14:paraId="1270B593" w14:textId="77777777" w:rsidR="003E2695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算法偏见对教育公平的影响</w:t>
      </w:r>
    </w:p>
    <w:p w14:paraId="55AA52BE" w14:textId="77777777" w:rsidR="003E2695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数据安全与隐私保护的应对措施</w:t>
      </w:r>
    </w:p>
    <w:p w14:paraId="2F73CE6E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子模块6.2：人工智能对教育公平影响的双重性分析（20分钟）</w:t>
      </w:r>
    </w:p>
    <w:p w14:paraId="0D30E185" w14:textId="77777777" w:rsidR="003E2695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AI促进教育公平的正向作用</w:t>
      </w:r>
    </w:p>
    <w:p w14:paraId="2E17A97C" w14:textId="77777777" w:rsidR="003E2695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技术应用可能加剧的教育不公</w:t>
      </w:r>
    </w:p>
    <w:p w14:paraId="76E01E22" w14:textId="77777777" w:rsidR="003E2695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政策引导在平衡发展中的关键作用</w:t>
      </w:r>
    </w:p>
    <w:p w14:paraId="4EC6B3C2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子模块6.3：构建负责任的智能教育治理框架（25分钟）</w:t>
      </w:r>
    </w:p>
    <w:p w14:paraId="0D32896B" w14:textId="77777777" w:rsidR="003E2695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全球智能教育治理的协作机制</w:t>
      </w:r>
    </w:p>
    <w:p w14:paraId="623AF8B5" w14:textId="77777777" w:rsidR="003E2695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宏观-中观-微观治理框架设计</w:t>
      </w:r>
    </w:p>
    <w:p w14:paraId="6EA1DF6B" w14:textId="77777777" w:rsidR="003E2695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技术赋能与治理规范的融合路径</w:t>
      </w:r>
    </w:p>
    <w:p w14:paraId="096EEB33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：结合《数据安全法》《个人信息保护法》等法律法规，培养学生的法治意识和责任担当。</w:t>
      </w:r>
    </w:p>
    <w:p w14:paraId="67AD50B7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lastRenderedPageBreak/>
        <w:t>9.9 案例讨论与小结（10分钟）</w:t>
      </w:r>
    </w:p>
    <w:p w14:paraId="68D3BD29" w14:textId="77777777" w:rsidR="003E2695" w:rsidRDefault="00000000" w:rsidP="006F33E3">
      <w:pPr>
        <w:pStyle w:val="a3"/>
        <w:widowControl/>
        <w:numPr>
          <w:ilvl w:val="0"/>
          <w:numId w:val="45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案例分析：某AI教育应用中的伦理问题及解决方案</w:t>
      </w:r>
    </w:p>
    <w:p w14:paraId="07A3E7ED" w14:textId="77777777" w:rsidR="003E2695" w:rsidRDefault="00000000" w:rsidP="006F33E3">
      <w:pPr>
        <w:pStyle w:val="a3"/>
        <w:widowControl/>
        <w:numPr>
          <w:ilvl w:val="0"/>
          <w:numId w:val="45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学生分组讨论，提出治理建议</w:t>
      </w:r>
    </w:p>
    <w:p w14:paraId="65DA2420" w14:textId="77777777" w:rsidR="003E2695" w:rsidRDefault="00000000" w:rsidP="006F33E3">
      <w:pPr>
        <w:pStyle w:val="a3"/>
        <w:widowControl/>
        <w:numPr>
          <w:ilvl w:val="0"/>
          <w:numId w:val="45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强调智能教育</w:t>
      </w:r>
      <w:proofErr w:type="gramStart"/>
      <w:r>
        <w:rPr>
          <w:rFonts w:ascii="宋体" w:eastAsia="宋体" w:hAnsi="宋体" w:cs="宋体" w:hint="eastAsia"/>
        </w:rPr>
        <w:t>"智能向善"</w:t>
      </w:r>
      <w:proofErr w:type="gramEnd"/>
      <w:r>
        <w:rPr>
          <w:rFonts w:ascii="宋体" w:eastAsia="宋体" w:hAnsi="宋体" w:cs="宋体" w:hint="eastAsia"/>
        </w:rPr>
        <w:t>的价值导向</w:t>
      </w:r>
    </w:p>
    <w:p w14:paraId="30EFD286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第四次课（90分钟）：智能教育范式的创新实践探索</w:t>
      </w:r>
    </w:p>
    <w:p w14:paraId="6341ECFE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9.10 复习导入（10分钟）</w:t>
      </w:r>
    </w:p>
    <w:p w14:paraId="2416B17A" w14:textId="77777777" w:rsidR="003E2695" w:rsidRDefault="00000000" w:rsidP="006F33E3">
      <w:pPr>
        <w:pStyle w:val="a3"/>
        <w:widowControl/>
        <w:numPr>
          <w:ilvl w:val="0"/>
          <w:numId w:val="46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回顾教育智能化转型的理论框架</w:t>
      </w:r>
    </w:p>
    <w:p w14:paraId="624DF8DD" w14:textId="77777777" w:rsidR="003E2695" w:rsidRDefault="00000000" w:rsidP="006F33E3">
      <w:pPr>
        <w:pStyle w:val="a3"/>
        <w:widowControl/>
        <w:numPr>
          <w:ilvl w:val="0"/>
          <w:numId w:val="46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引入问题：这些理念如何在实践中落地生根？</w:t>
      </w:r>
    </w:p>
    <w:p w14:paraId="5DE63A65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9.11 教学展开（70分钟）</w:t>
      </w:r>
    </w:p>
    <w:p w14:paraId="4E98C53E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模块七：智能教育平台的架构革新案例（35分钟）</w:t>
      </w:r>
    </w:p>
    <w:p w14:paraId="5A45C816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子模块7.1：国家智慧教育公共服务平台（12分钟）</w:t>
      </w:r>
    </w:p>
    <w:p w14:paraId="1F21A2F7" w14:textId="77777777" w:rsidR="003E2695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平台建设的战略意义与发展历程</w:t>
      </w:r>
    </w:p>
    <w:p w14:paraId="06DA31B7" w14:textId="77777777" w:rsidR="003E2695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2.0智能版的核心功能与技术特色</w:t>
      </w:r>
    </w:p>
    <w:p w14:paraId="3DA83E64" w14:textId="77777777" w:rsidR="003E2695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教育强国建设的数字战略基石作用</w:t>
      </w:r>
    </w:p>
    <w:p w14:paraId="3FE710BE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子模块7.2：虹口区</w:t>
      </w:r>
      <w:proofErr w:type="gramStart"/>
      <w:r>
        <w:rPr>
          <w:rStyle w:val="a6"/>
          <w:rFonts w:ascii="宋体" w:eastAsia="宋体" w:hAnsi="宋体" w:cs="宋体" w:hint="eastAsia"/>
        </w:rPr>
        <w:t>"数</w:t>
      </w:r>
      <w:proofErr w:type="gramEnd"/>
      <w:r>
        <w:rPr>
          <w:rStyle w:val="a6"/>
          <w:rFonts w:ascii="宋体" w:eastAsia="宋体" w:hAnsi="宋体" w:cs="宋体" w:hint="eastAsia"/>
        </w:rPr>
        <w:t>智虹</w:t>
      </w:r>
      <w:proofErr w:type="gramStart"/>
      <w:r>
        <w:rPr>
          <w:rStyle w:val="a6"/>
          <w:rFonts w:ascii="宋体" w:eastAsia="宋体" w:hAnsi="宋体" w:cs="宋体" w:hint="eastAsia"/>
        </w:rPr>
        <w:t>教"</w:t>
      </w:r>
      <w:proofErr w:type="gramEnd"/>
      <w:r>
        <w:rPr>
          <w:rStyle w:val="a6"/>
          <w:rFonts w:ascii="宋体" w:eastAsia="宋体" w:hAnsi="宋体" w:cs="宋体" w:hint="eastAsia"/>
        </w:rPr>
        <w:t>云平台及HEADS导航系统（12分钟）</w:t>
      </w:r>
    </w:p>
    <w:p w14:paraId="46A9B3AF" w14:textId="77777777" w:rsidR="003E2695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区域智能体教学的创新实践</w:t>
      </w:r>
    </w:p>
    <w:p w14:paraId="5C620D4B" w14:textId="77777777" w:rsidR="003E2695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"教育</w:t>
      </w:r>
      <w:proofErr w:type="gramEnd"/>
      <w:r>
        <w:rPr>
          <w:rFonts w:ascii="宋体" w:eastAsia="宋体" w:hAnsi="宋体" w:cs="宋体" w:hint="eastAsia"/>
          <w:sz w:val="24"/>
        </w:rPr>
        <w:t>智能</w:t>
      </w:r>
      <w:proofErr w:type="gramStart"/>
      <w:r>
        <w:rPr>
          <w:rFonts w:ascii="宋体" w:eastAsia="宋体" w:hAnsi="宋体" w:cs="宋体" w:hint="eastAsia"/>
          <w:sz w:val="24"/>
        </w:rPr>
        <w:t>体"</w:t>
      </w:r>
      <w:proofErr w:type="gramEnd"/>
      <w:r>
        <w:rPr>
          <w:rFonts w:ascii="宋体" w:eastAsia="宋体" w:hAnsi="宋体" w:cs="宋体" w:hint="eastAsia"/>
          <w:sz w:val="24"/>
        </w:rPr>
        <w:t>的设计理念与应用效果</w:t>
      </w:r>
    </w:p>
    <w:p w14:paraId="58770DCD" w14:textId="77777777" w:rsidR="003E2695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区域推广的成功经验与模式借鉴</w:t>
      </w:r>
    </w:p>
    <w:p w14:paraId="36EFCFBA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子模块7.3：北京邮电大学</w:t>
      </w:r>
      <w:proofErr w:type="gramStart"/>
      <w:r>
        <w:rPr>
          <w:rStyle w:val="a6"/>
          <w:rFonts w:ascii="宋体" w:eastAsia="宋体" w:hAnsi="宋体" w:cs="宋体" w:hint="eastAsia"/>
        </w:rPr>
        <w:t>"数字</w:t>
      </w:r>
      <w:proofErr w:type="gramEnd"/>
      <w:r>
        <w:rPr>
          <w:rStyle w:val="a6"/>
          <w:rFonts w:ascii="宋体" w:eastAsia="宋体" w:hAnsi="宋体" w:cs="宋体" w:hint="eastAsia"/>
        </w:rPr>
        <w:t>教育</w:t>
      </w:r>
      <w:proofErr w:type="gramStart"/>
      <w:r>
        <w:rPr>
          <w:rStyle w:val="a6"/>
          <w:rFonts w:ascii="宋体" w:eastAsia="宋体" w:hAnsi="宋体" w:cs="宋体" w:hint="eastAsia"/>
        </w:rPr>
        <w:t>工程"</w:t>
      </w:r>
      <w:proofErr w:type="gramEnd"/>
      <w:r>
        <w:rPr>
          <w:rStyle w:val="a6"/>
          <w:rFonts w:ascii="宋体" w:eastAsia="宋体" w:hAnsi="宋体" w:cs="宋体" w:hint="eastAsia"/>
        </w:rPr>
        <w:t>智慧平台矩阵（11分钟）</w:t>
      </w:r>
    </w:p>
    <w:p w14:paraId="300DBBC1" w14:textId="77777777" w:rsidR="003E2695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信息特色高校的系统性数智融合</w:t>
      </w:r>
    </w:p>
    <w:p w14:paraId="1A9C6788" w14:textId="77777777" w:rsidR="003E2695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"三位一体"</w:t>
      </w:r>
      <w:proofErr w:type="gramEnd"/>
      <w:r>
        <w:rPr>
          <w:rFonts w:ascii="宋体" w:eastAsia="宋体" w:hAnsi="宋体" w:cs="宋体" w:hint="eastAsia"/>
          <w:sz w:val="24"/>
        </w:rPr>
        <w:t>布局与平台矩阵特色</w:t>
      </w:r>
    </w:p>
    <w:p w14:paraId="4D9D5025" w14:textId="77777777" w:rsidR="003E2695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师生共创的创新生态构建</w:t>
      </w:r>
    </w:p>
    <w:p w14:paraId="640D5925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模块八：学科教学模式的智能融合实践（35分钟）</w:t>
      </w:r>
    </w:p>
    <w:p w14:paraId="127E39C1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子模块8.1：赋能精准施教的智能教学场景（12分钟）</w:t>
      </w:r>
    </w:p>
    <w:p w14:paraId="7621CB93" w14:textId="77777777" w:rsidR="003E2695" w:rsidRDefault="00000000">
      <w:pPr>
        <w:widowControl/>
        <w:numPr>
          <w:ilvl w:val="0"/>
          <w:numId w:val="2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AI辅助个性化备课与互动课堂</w:t>
      </w:r>
    </w:p>
    <w:p w14:paraId="2B6CE30A" w14:textId="77777777" w:rsidR="003E2695" w:rsidRDefault="00000000">
      <w:pPr>
        <w:widowControl/>
        <w:numPr>
          <w:ilvl w:val="0"/>
          <w:numId w:val="2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虚拟仿真实验教学的创新应用</w:t>
      </w:r>
    </w:p>
    <w:p w14:paraId="22EBC8C1" w14:textId="77777777" w:rsidR="003E2695" w:rsidRDefault="00000000">
      <w:pPr>
        <w:widowControl/>
        <w:numPr>
          <w:ilvl w:val="0"/>
          <w:numId w:val="2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智能技术提升教学精准度</w:t>
      </w:r>
    </w:p>
    <w:p w14:paraId="31D8A577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子模块8.2：驱动个性成长的智能学习场景（12分钟）</w:t>
      </w:r>
    </w:p>
    <w:p w14:paraId="7C74FB5F" w14:textId="77777777" w:rsidR="003E2695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智适应系统的自主学习支持</w:t>
      </w:r>
    </w:p>
    <w:p w14:paraId="3AD2E6AD" w14:textId="77777777" w:rsidR="003E2695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AI赋能的编程与创新实践学习</w:t>
      </w:r>
    </w:p>
    <w:p w14:paraId="464EEE82" w14:textId="77777777" w:rsidR="003E2695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个性化学习路径的动态优化</w:t>
      </w:r>
    </w:p>
    <w:p w14:paraId="7DC1A70F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子模块8.3：革新教育评价的智能教学评价场景（11分钟）</w:t>
      </w:r>
    </w:p>
    <w:p w14:paraId="1FEF8CD3" w14:textId="77777777" w:rsidR="003E2695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AI支持的过程性与诊断性评价</w:t>
      </w:r>
    </w:p>
    <w:p w14:paraId="610452D6" w14:textId="77777777" w:rsidR="003E2695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综合性与表现性评价的智能化</w:t>
      </w:r>
    </w:p>
    <w:p w14:paraId="1DB293B2" w14:textId="77777777" w:rsidR="003E2695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评价方式从结果导向到过程并重</w:t>
      </w:r>
    </w:p>
    <w:p w14:paraId="352A6FBD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：通过具体案例展示中国智慧教育的创新成果，增强学生的民族自豪感和专业自信。</w:t>
      </w:r>
    </w:p>
    <w:p w14:paraId="341A9442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9.12 综合实践与总结（10分钟）</w:t>
      </w:r>
    </w:p>
    <w:p w14:paraId="028B868E" w14:textId="77777777" w:rsidR="003E2695" w:rsidRDefault="00000000" w:rsidP="006F33E3">
      <w:pPr>
        <w:pStyle w:val="a3"/>
        <w:widowControl/>
        <w:numPr>
          <w:ilvl w:val="0"/>
          <w:numId w:val="47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学生展示AI教学工具设计作品（简要汇报）</w:t>
      </w:r>
    </w:p>
    <w:p w14:paraId="2D49E89B" w14:textId="77777777" w:rsidR="003E2695" w:rsidRDefault="00000000" w:rsidP="006F33E3">
      <w:pPr>
        <w:pStyle w:val="a3"/>
        <w:widowControl/>
        <w:numPr>
          <w:ilvl w:val="0"/>
          <w:numId w:val="47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教师点评并总结智能教育发展趋势</w:t>
      </w:r>
    </w:p>
    <w:p w14:paraId="27C2B698" w14:textId="77777777" w:rsidR="003E2695" w:rsidRDefault="00000000" w:rsidP="006F33E3">
      <w:pPr>
        <w:pStyle w:val="a3"/>
        <w:widowControl/>
        <w:numPr>
          <w:ilvl w:val="0"/>
          <w:numId w:val="47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展望人工智能教育应用的美好前景</w:t>
      </w:r>
    </w:p>
    <w:p w14:paraId="6C4CB4D5" w14:textId="77777777" w:rsidR="003E2695" w:rsidRDefault="00000000">
      <w:pPr>
        <w:pStyle w:val="4"/>
        <w:widowControl/>
        <w:spacing w:beforeAutospacing="0" w:afterAutospacing="0" w:line="360" w:lineRule="auto"/>
        <w:ind w:firstLineChars="200" w:firstLine="482"/>
        <w:rPr>
          <w:rFonts w:cs="宋体"/>
        </w:rPr>
      </w:pPr>
      <w:r>
        <w:rPr>
          <w:rFonts w:cs="宋体"/>
        </w:rPr>
        <w:t>9.13 课后作业</w:t>
      </w:r>
    </w:p>
    <w:p w14:paraId="26FA5B04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核心作业</w:t>
      </w:r>
      <w:r>
        <w:rPr>
          <w:rFonts w:ascii="宋体" w:eastAsia="宋体" w:hAnsi="宋体" w:cs="宋体" w:hint="eastAsia"/>
        </w:rPr>
        <w:t>：完成"AI教学工具设计与</w:t>
      </w:r>
      <w:proofErr w:type="gramStart"/>
      <w:r>
        <w:rPr>
          <w:rFonts w:ascii="宋体" w:eastAsia="宋体" w:hAnsi="宋体" w:cs="宋体" w:hint="eastAsia"/>
        </w:rPr>
        <w:t>开发"</w:t>
      </w:r>
      <w:proofErr w:type="gramEnd"/>
      <w:r>
        <w:rPr>
          <w:rFonts w:ascii="宋体" w:eastAsia="宋体" w:hAnsi="宋体" w:cs="宋体" w:hint="eastAsia"/>
        </w:rPr>
        <w:t>主题实训</w:t>
      </w:r>
    </w:p>
    <w:p w14:paraId="02CB3171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拓展阅读</w:t>
      </w:r>
      <w:r>
        <w:rPr>
          <w:rFonts w:ascii="宋体" w:eastAsia="宋体" w:hAnsi="宋体" w:cs="宋体" w:hint="eastAsia"/>
        </w:rPr>
        <w:t>：《第四次教育革命：人工智能如何改变教育》</w:t>
      </w:r>
    </w:p>
    <w:p w14:paraId="362A29F0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反思作业</w:t>
      </w:r>
      <w:r>
        <w:rPr>
          <w:rFonts w:ascii="宋体" w:eastAsia="宋体" w:hAnsi="宋体" w:cs="宋体" w:hint="eastAsia"/>
        </w:rPr>
        <w:t>：撰写</w:t>
      </w:r>
      <w:proofErr w:type="gramStart"/>
      <w:r>
        <w:rPr>
          <w:rFonts w:ascii="宋体" w:eastAsia="宋体" w:hAnsi="宋体" w:cs="宋体" w:hint="eastAsia"/>
        </w:rPr>
        <w:t>"我</w:t>
      </w:r>
      <w:proofErr w:type="gramEnd"/>
      <w:r>
        <w:rPr>
          <w:rFonts w:ascii="宋体" w:eastAsia="宋体" w:hAnsi="宋体" w:cs="宋体" w:hint="eastAsia"/>
        </w:rPr>
        <w:t>对智能教育的理解与展望"（1200字）</w:t>
      </w:r>
    </w:p>
    <w:p w14:paraId="051250E8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十、教学评价</w:t>
      </w:r>
    </w:p>
    <w:p w14:paraId="59867D90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（一）评价维度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5205"/>
        <w:gridCol w:w="1279"/>
      </w:tblGrid>
      <w:tr w:rsidR="003E2695" w14:paraId="4E7AA1A0" w14:textId="77777777">
        <w:tc>
          <w:tcPr>
            <w:tcW w:w="2038" w:type="dxa"/>
          </w:tcPr>
          <w:p w14:paraId="4B0D9506" w14:textId="77777777" w:rsidR="003E2695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5205" w:type="dxa"/>
          </w:tcPr>
          <w:p w14:paraId="6BDF3482" w14:textId="77777777" w:rsidR="003E2695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具体指标</w:t>
            </w:r>
          </w:p>
        </w:tc>
        <w:tc>
          <w:tcPr>
            <w:tcW w:w="1279" w:type="dxa"/>
          </w:tcPr>
          <w:p w14:paraId="43D0A0D9" w14:textId="77777777" w:rsidR="003E2695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权重</w:t>
            </w:r>
          </w:p>
        </w:tc>
      </w:tr>
      <w:tr w:rsidR="003E2695" w14:paraId="7A041FB4" w14:textId="77777777">
        <w:tc>
          <w:tcPr>
            <w:tcW w:w="2038" w:type="dxa"/>
          </w:tcPr>
          <w:p w14:paraId="4C6F8FD0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理论理解</w:t>
            </w:r>
          </w:p>
        </w:tc>
        <w:tc>
          <w:tcPr>
            <w:tcW w:w="5205" w:type="dxa"/>
          </w:tcPr>
          <w:p w14:paraId="5B709BE9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转型逻辑把握、框架体系认知、实践案例分析</w:t>
            </w:r>
          </w:p>
        </w:tc>
        <w:tc>
          <w:tcPr>
            <w:tcW w:w="1279" w:type="dxa"/>
          </w:tcPr>
          <w:p w14:paraId="00100F84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25%</w:t>
            </w:r>
          </w:p>
        </w:tc>
      </w:tr>
      <w:tr w:rsidR="003E2695" w14:paraId="7104B15C" w14:textId="77777777">
        <w:tc>
          <w:tcPr>
            <w:tcW w:w="2038" w:type="dxa"/>
          </w:tcPr>
          <w:p w14:paraId="02256F9A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应用能力</w:t>
            </w:r>
          </w:p>
        </w:tc>
        <w:tc>
          <w:tcPr>
            <w:tcW w:w="5205" w:type="dxa"/>
          </w:tcPr>
          <w:p w14:paraId="281C943F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工具使用熟练度、设计方案创新性、问题解决能力</w:t>
            </w:r>
          </w:p>
        </w:tc>
        <w:tc>
          <w:tcPr>
            <w:tcW w:w="1279" w:type="dxa"/>
          </w:tcPr>
          <w:p w14:paraId="20B8CCE3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35%</w:t>
            </w:r>
          </w:p>
        </w:tc>
      </w:tr>
      <w:tr w:rsidR="003E2695" w14:paraId="2935B9F4" w14:textId="77777777">
        <w:tc>
          <w:tcPr>
            <w:tcW w:w="2038" w:type="dxa"/>
          </w:tcPr>
          <w:p w14:paraId="5BBFB44B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伦理素养</w:t>
            </w:r>
          </w:p>
        </w:tc>
        <w:tc>
          <w:tcPr>
            <w:tcW w:w="5205" w:type="dxa"/>
          </w:tcPr>
          <w:p w14:paraId="009CEAEA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风险识别意识、责任担当精神、价值判断能力</w:t>
            </w:r>
          </w:p>
        </w:tc>
        <w:tc>
          <w:tcPr>
            <w:tcW w:w="1279" w:type="dxa"/>
          </w:tcPr>
          <w:p w14:paraId="6B7CAE3B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20%</w:t>
            </w:r>
          </w:p>
        </w:tc>
      </w:tr>
      <w:tr w:rsidR="003E2695" w14:paraId="016F84B4" w14:textId="77777777">
        <w:tc>
          <w:tcPr>
            <w:tcW w:w="2038" w:type="dxa"/>
          </w:tcPr>
          <w:p w14:paraId="6A50416C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参与表现</w:t>
            </w:r>
          </w:p>
        </w:tc>
        <w:tc>
          <w:tcPr>
            <w:tcW w:w="5205" w:type="dxa"/>
          </w:tcPr>
          <w:p w14:paraId="1E068D35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讨论积极性、合作协调性、反思深度</w:t>
            </w:r>
          </w:p>
        </w:tc>
        <w:tc>
          <w:tcPr>
            <w:tcW w:w="1279" w:type="dxa"/>
          </w:tcPr>
          <w:p w14:paraId="4DB318A4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20%</w:t>
            </w:r>
          </w:p>
        </w:tc>
      </w:tr>
    </w:tbl>
    <w:p w14:paraId="04DD83EC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（二）评价方法</w:t>
      </w:r>
    </w:p>
    <w:p w14:paraId="7E0B85B1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过程性评价</w:t>
      </w:r>
      <w:r>
        <w:rPr>
          <w:rFonts w:ascii="宋体" w:eastAsia="宋体" w:hAnsi="宋体" w:cs="宋体" w:hint="eastAsia"/>
        </w:rPr>
        <w:t>：课堂参与度、案例分析质量、工具体验效果</w:t>
      </w:r>
    </w:p>
    <w:p w14:paraId="5B4172C3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项目评价</w:t>
      </w:r>
      <w:r>
        <w:rPr>
          <w:rFonts w:ascii="宋体" w:eastAsia="宋体" w:hAnsi="宋体" w:cs="宋体" w:hint="eastAsia"/>
        </w:rPr>
        <w:t>：AI教学工具设计的完整性、创新性和实用性</w:t>
      </w:r>
    </w:p>
    <w:p w14:paraId="439ACDF4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反思评价</w:t>
      </w:r>
      <w:r>
        <w:rPr>
          <w:rFonts w:ascii="宋体" w:eastAsia="宋体" w:hAnsi="宋体" w:cs="宋体" w:hint="eastAsia"/>
        </w:rPr>
        <w:t>：对智能教育理解的深度和前瞻性思考</w:t>
      </w:r>
    </w:p>
    <w:p w14:paraId="245E354D" w14:textId="77777777" w:rsidR="003E2695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同伴评价</w:t>
      </w:r>
      <w:r>
        <w:rPr>
          <w:rFonts w:ascii="宋体" w:eastAsia="宋体" w:hAnsi="宋体" w:cs="宋体" w:hint="eastAsia"/>
        </w:rPr>
        <w:t>：小组协作中的贡献度和影响力</w:t>
      </w:r>
    </w:p>
    <w:p w14:paraId="72CA2849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（三）评价标准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9"/>
        <w:gridCol w:w="6283"/>
      </w:tblGrid>
      <w:tr w:rsidR="003E2695" w14:paraId="36E59F25" w14:textId="77777777">
        <w:tc>
          <w:tcPr>
            <w:tcW w:w="2239" w:type="dxa"/>
          </w:tcPr>
          <w:p w14:paraId="3C386EDF" w14:textId="77777777" w:rsidR="003E2695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等级</w:t>
            </w:r>
          </w:p>
        </w:tc>
        <w:tc>
          <w:tcPr>
            <w:tcW w:w="6283" w:type="dxa"/>
          </w:tcPr>
          <w:p w14:paraId="7E0A78C3" w14:textId="77777777" w:rsidR="003E2695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标准</w:t>
            </w:r>
          </w:p>
        </w:tc>
      </w:tr>
      <w:tr w:rsidR="003E2695" w14:paraId="6ED61E0B" w14:textId="77777777">
        <w:tc>
          <w:tcPr>
            <w:tcW w:w="2239" w:type="dxa"/>
          </w:tcPr>
          <w:p w14:paraId="2BC4B9F7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优秀（90-100分）</w:t>
            </w:r>
          </w:p>
        </w:tc>
        <w:tc>
          <w:tcPr>
            <w:tcW w:w="6283" w:type="dxa"/>
          </w:tcPr>
          <w:p w14:paraId="5F85654F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深刻理解智能教育转型逻辑，熟练运用AI工具，具备强烈的伦理责任意识，积极参与协作交流</w:t>
            </w:r>
          </w:p>
        </w:tc>
      </w:tr>
      <w:tr w:rsidR="003E2695" w14:paraId="685542A7" w14:textId="77777777">
        <w:tc>
          <w:tcPr>
            <w:tcW w:w="2239" w:type="dxa"/>
          </w:tcPr>
          <w:p w14:paraId="79DBCD94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良好（80-89分）</w:t>
            </w:r>
          </w:p>
        </w:tc>
        <w:tc>
          <w:tcPr>
            <w:tcW w:w="6283" w:type="dxa"/>
          </w:tcPr>
          <w:p w14:paraId="6B53080A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基本掌握核心理论框架，能够进行简单的工具应用，有一定的风险识别能力</w:t>
            </w:r>
          </w:p>
        </w:tc>
      </w:tr>
      <w:tr w:rsidR="003E2695" w14:paraId="524AF278" w14:textId="77777777">
        <w:tc>
          <w:tcPr>
            <w:tcW w:w="2239" w:type="dxa"/>
          </w:tcPr>
          <w:p w14:paraId="028E80E7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中等（70-79分）</w:t>
            </w:r>
          </w:p>
        </w:tc>
        <w:tc>
          <w:tcPr>
            <w:tcW w:w="6283" w:type="dxa"/>
          </w:tcPr>
          <w:p w14:paraId="40CBFB93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概念理解基本正确，参与程度一般，实践能力有待提升</w:t>
            </w:r>
          </w:p>
        </w:tc>
      </w:tr>
      <w:tr w:rsidR="003E2695" w14:paraId="08850F34" w14:textId="77777777">
        <w:tc>
          <w:tcPr>
            <w:tcW w:w="2239" w:type="dxa"/>
          </w:tcPr>
          <w:p w14:paraId="1F12C86C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需改进（60-69分）</w:t>
            </w:r>
          </w:p>
        </w:tc>
        <w:tc>
          <w:tcPr>
            <w:tcW w:w="6283" w:type="dxa"/>
          </w:tcPr>
          <w:p w14:paraId="6AA555D4" w14:textId="77777777" w:rsidR="003E2695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理解不够深入，实践能力不足，需要更多指导和练习</w:t>
            </w:r>
          </w:p>
        </w:tc>
      </w:tr>
    </w:tbl>
    <w:p w14:paraId="70327822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十一、教学反思</w:t>
      </w:r>
    </w:p>
    <w:p w14:paraId="7EF51F7A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（一）预期反思点</w:t>
      </w:r>
    </w:p>
    <w:p w14:paraId="7E537B16" w14:textId="77777777" w:rsidR="003E2695" w:rsidRDefault="00000000">
      <w:pPr>
        <w:widowControl/>
        <w:numPr>
          <w:ilvl w:val="0"/>
          <w:numId w:val="3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理论深度与实践广度</w:t>
      </w:r>
      <w:r>
        <w:rPr>
          <w:rFonts w:ascii="宋体" w:eastAsia="宋体" w:hAnsi="宋体" w:cs="宋体" w:hint="eastAsia"/>
          <w:sz w:val="24"/>
        </w:rPr>
        <w:t>：学生对智能教育转型逻辑的理解是否足够深刻？</w:t>
      </w:r>
    </w:p>
    <w:p w14:paraId="3FA31173" w14:textId="77777777" w:rsidR="003E2695" w:rsidRDefault="00000000">
      <w:pPr>
        <w:widowControl/>
        <w:numPr>
          <w:ilvl w:val="0"/>
          <w:numId w:val="3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技术应用与教育本质</w:t>
      </w:r>
      <w:r>
        <w:rPr>
          <w:rFonts w:ascii="宋体" w:eastAsia="宋体" w:hAnsi="宋体" w:cs="宋体" w:hint="eastAsia"/>
          <w:sz w:val="24"/>
        </w:rPr>
        <w:t>：学生能否平衡技术工具与教育规律的关系？</w:t>
      </w:r>
    </w:p>
    <w:p w14:paraId="76229455" w14:textId="77777777" w:rsidR="003E2695" w:rsidRDefault="00000000">
      <w:pPr>
        <w:widowControl/>
        <w:numPr>
          <w:ilvl w:val="0"/>
          <w:numId w:val="3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伦理意识与责任担当</w:t>
      </w:r>
      <w:r>
        <w:rPr>
          <w:rFonts w:ascii="宋体" w:eastAsia="宋体" w:hAnsi="宋体" w:cs="宋体" w:hint="eastAsia"/>
          <w:sz w:val="24"/>
        </w:rPr>
        <w:t>：学生是否形成了负责任使用AI的职业素养？</w:t>
      </w:r>
    </w:p>
    <w:p w14:paraId="0295783C" w14:textId="77777777" w:rsidR="003E2695" w:rsidRDefault="00000000">
      <w:pPr>
        <w:widowControl/>
        <w:numPr>
          <w:ilvl w:val="0"/>
          <w:numId w:val="31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创新思维与前瞻视野</w:t>
      </w:r>
      <w:r>
        <w:rPr>
          <w:rFonts w:ascii="宋体" w:eastAsia="宋体" w:hAnsi="宋体" w:cs="宋体" w:hint="eastAsia"/>
          <w:sz w:val="24"/>
        </w:rPr>
        <w:t>：学生对未来教育发展的思考是否具有前瞻性？</w:t>
      </w:r>
    </w:p>
    <w:p w14:paraId="061E702A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（二）持续改进计划</w:t>
      </w:r>
    </w:p>
    <w:p w14:paraId="3D4061C1" w14:textId="77777777" w:rsidR="003E2695" w:rsidRDefault="00000000">
      <w:pPr>
        <w:widowControl/>
        <w:numPr>
          <w:ilvl w:val="0"/>
          <w:numId w:val="3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案例更新</w:t>
      </w:r>
      <w:r>
        <w:rPr>
          <w:rFonts w:ascii="宋体" w:eastAsia="宋体" w:hAnsi="宋体" w:cs="宋体" w:hint="eastAsia"/>
          <w:sz w:val="24"/>
        </w:rPr>
        <w:t>：定期更新智能教育的最新案例和应用实践</w:t>
      </w:r>
    </w:p>
    <w:p w14:paraId="515D85B6" w14:textId="77777777" w:rsidR="003E2695" w:rsidRDefault="00000000">
      <w:pPr>
        <w:widowControl/>
        <w:numPr>
          <w:ilvl w:val="0"/>
          <w:numId w:val="3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体验深化</w:t>
      </w:r>
      <w:r>
        <w:rPr>
          <w:rFonts w:ascii="宋体" w:eastAsia="宋体" w:hAnsi="宋体" w:cs="宋体" w:hint="eastAsia"/>
          <w:sz w:val="24"/>
        </w:rPr>
        <w:t>：增加更多AI教育工具的实际操作和设计环节</w:t>
      </w:r>
    </w:p>
    <w:p w14:paraId="513041EB" w14:textId="77777777" w:rsidR="003E2695" w:rsidRDefault="00000000">
      <w:pPr>
        <w:widowControl/>
        <w:numPr>
          <w:ilvl w:val="0"/>
          <w:numId w:val="3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讨论优化</w:t>
      </w:r>
      <w:r>
        <w:rPr>
          <w:rFonts w:ascii="宋体" w:eastAsia="宋体" w:hAnsi="宋体" w:cs="宋体" w:hint="eastAsia"/>
          <w:sz w:val="24"/>
        </w:rPr>
        <w:t>：设计更多启发性问题，促进深度思辨</w:t>
      </w:r>
    </w:p>
    <w:p w14:paraId="6A1D7733" w14:textId="77777777" w:rsidR="003E2695" w:rsidRDefault="00000000">
      <w:pPr>
        <w:widowControl/>
        <w:numPr>
          <w:ilvl w:val="0"/>
          <w:numId w:val="32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评价完善</w:t>
      </w:r>
      <w:r>
        <w:rPr>
          <w:rFonts w:ascii="宋体" w:eastAsia="宋体" w:hAnsi="宋体" w:cs="宋体" w:hint="eastAsia"/>
          <w:sz w:val="24"/>
        </w:rPr>
        <w:t>：建立更加科学的多元评价体系</w:t>
      </w:r>
    </w:p>
    <w:p w14:paraId="72E6E5C1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（三）教学创新点</w:t>
      </w:r>
    </w:p>
    <w:p w14:paraId="0FF59E9E" w14:textId="77777777" w:rsidR="003E2695" w:rsidRDefault="00000000">
      <w:pPr>
        <w:widowControl/>
        <w:numPr>
          <w:ilvl w:val="0"/>
          <w:numId w:val="3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体验式教学</w:t>
      </w:r>
      <w:r>
        <w:rPr>
          <w:rFonts w:ascii="宋体" w:eastAsia="宋体" w:hAnsi="宋体" w:cs="宋体" w:hint="eastAsia"/>
          <w:sz w:val="24"/>
        </w:rPr>
        <w:t>：通过AI工具实际操作增强学习体验</w:t>
      </w:r>
    </w:p>
    <w:p w14:paraId="07AC47D1" w14:textId="77777777" w:rsidR="003E2695" w:rsidRDefault="00000000">
      <w:pPr>
        <w:widowControl/>
        <w:numPr>
          <w:ilvl w:val="0"/>
          <w:numId w:val="3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案例驱动</w:t>
      </w:r>
      <w:r>
        <w:rPr>
          <w:rFonts w:ascii="宋体" w:eastAsia="宋体" w:hAnsi="宋体" w:cs="宋体" w:hint="eastAsia"/>
          <w:sz w:val="24"/>
        </w:rPr>
        <w:t>：用丰富的实践案例展示理论应用</w:t>
      </w:r>
    </w:p>
    <w:p w14:paraId="11C36767" w14:textId="77777777" w:rsidR="003E2695" w:rsidRDefault="00000000">
      <w:pPr>
        <w:widowControl/>
        <w:numPr>
          <w:ilvl w:val="0"/>
          <w:numId w:val="3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项目导向</w:t>
      </w:r>
      <w:r>
        <w:rPr>
          <w:rFonts w:ascii="宋体" w:eastAsia="宋体" w:hAnsi="宋体" w:cs="宋体" w:hint="eastAsia"/>
          <w:sz w:val="24"/>
        </w:rPr>
        <w:t>：通过设计项目培养综合应用能力</w:t>
      </w:r>
    </w:p>
    <w:p w14:paraId="0A55A0DC" w14:textId="77777777" w:rsidR="003E2695" w:rsidRDefault="00000000">
      <w:pPr>
        <w:widowControl/>
        <w:numPr>
          <w:ilvl w:val="0"/>
          <w:numId w:val="33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价值引领</w:t>
      </w:r>
      <w:r>
        <w:rPr>
          <w:rFonts w:ascii="宋体" w:eastAsia="宋体" w:hAnsi="宋体" w:cs="宋体" w:hint="eastAsia"/>
          <w:sz w:val="24"/>
        </w:rPr>
        <w:t>：在技术学习中强化教育使命和伦理责任</w:t>
      </w:r>
    </w:p>
    <w:p w14:paraId="36F4B354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（四）教学保障措施</w:t>
      </w:r>
    </w:p>
    <w:p w14:paraId="655F88C4" w14:textId="77777777" w:rsidR="003E2695" w:rsidRDefault="00000000">
      <w:pPr>
        <w:widowControl/>
        <w:numPr>
          <w:ilvl w:val="0"/>
          <w:numId w:val="34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技术支持</w:t>
      </w:r>
      <w:r>
        <w:rPr>
          <w:rFonts w:ascii="宋体" w:eastAsia="宋体" w:hAnsi="宋体" w:cs="宋体" w:hint="eastAsia"/>
          <w:sz w:val="24"/>
        </w:rPr>
        <w:t>：确保AI教育工具的稳定使用环境</w:t>
      </w:r>
    </w:p>
    <w:p w14:paraId="099DFFB3" w14:textId="77777777" w:rsidR="003E2695" w:rsidRDefault="00000000">
      <w:pPr>
        <w:widowControl/>
        <w:numPr>
          <w:ilvl w:val="0"/>
          <w:numId w:val="34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资源更新</w:t>
      </w:r>
      <w:r>
        <w:rPr>
          <w:rFonts w:ascii="宋体" w:eastAsia="宋体" w:hAnsi="宋体" w:cs="宋体" w:hint="eastAsia"/>
          <w:sz w:val="24"/>
        </w:rPr>
        <w:t>：及时跟进智能教育发展的最新动态</w:t>
      </w:r>
    </w:p>
    <w:p w14:paraId="794E1428" w14:textId="77777777" w:rsidR="003E2695" w:rsidRDefault="00000000">
      <w:pPr>
        <w:widowControl/>
        <w:numPr>
          <w:ilvl w:val="0"/>
          <w:numId w:val="34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师资发展</w:t>
      </w:r>
      <w:r>
        <w:rPr>
          <w:rFonts w:ascii="宋体" w:eastAsia="宋体" w:hAnsi="宋体" w:cs="宋体" w:hint="eastAsia"/>
          <w:sz w:val="24"/>
        </w:rPr>
        <w:t>：持续提升教师的AI教育应用能力</w:t>
      </w:r>
    </w:p>
    <w:p w14:paraId="3798817D" w14:textId="77777777" w:rsidR="003E2695" w:rsidRDefault="00000000">
      <w:pPr>
        <w:widowControl/>
        <w:numPr>
          <w:ilvl w:val="0"/>
          <w:numId w:val="34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校企合作</w:t>
      </w:r>
      <w:r>
        <w:rPr>
          <w:rFonts w:ascii="宋体" w:eastAsia="宋体" w:hAnsi="宋体" w:cs="宋体" w:hint="eastAsia"/>
          <w:sz w:val="24"/>
        </w:rPr>
        <w:t>：邀请行业专家分享前沿实践经验</w:t>
      </w:r>
    </w:p>
    <w:p w14:paraId="54D5AD06" w14:textId="77777777" w:rsidR="003E2695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十二、拓展活动</w:t>
      </w:r>
    </w:p>
    <w:p w14:paraId="31BE7522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（一）课外实践</w:t>
      </w:r>
    </w:p>
    <w:p w14:paraId="4145EC39" w14:textId="77777777" w:rsidR="003E2695" w:rsidRDefault="00000000">
      <w:pPr>
        <w:widowControl/>
        <w:numPr>
          <w:ilvl w:val="0"/>
          <w:numId w:val="3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智慧校园调研</w:t>
      </w:r>
      <w:r>
        <w:rPr>
          <w:rFonts w:ascii="宋体" w:eastAsia="宋体" w:hAnsi="宋体" w:cs="宋体" w:hint="eastAsia"/>
          <w:sz w:val="24"/>
        </w:rPr>
        <w:t>：实地调研本地学校的智能教育应用情况</w:t>
      </w:r>
    </w:p>
    <w:p w14:paraId="276FA01C" w14:textId="77777777" w:rsidR="003E2695" w:rsidRDefault="00000000">
      <w:pPr>
        <w:widowControl/>
        <w:numPr>
          <w:ilvl w:val="0"/>
          <w:numId w:val="3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AI工具体验</w:t>
      </w:r>
      <w:r>
        <w:rPr>
          <w:rFonts w:ascii="宋体" w:eastAsia="宋体" w:hAnsi="宋体" w:cs="宋体" w:hint="eastAsia"/>
          <w:sz w:val="24"/>
        </w:rPr>
        <w:t>：深度体验各类AI教育工具并撰写使用报告</w:t>
      </w:r>
    </w:p>
    <w:p w14:paraId="2924F982" w14:textId="77777777" w:rsidR="003E2695" w:rsidRDefault="00000000">
      <w:pPr>
        <w:widowControl/>
        <w:numPr>
          <w:ilvl w:val="0"/>
          <w:numId w:val="3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专家访谈</w:t>
      </w:r>
      <w:r>
        <w:rPr>
          <w:rFonts w:ascii="宋体" w:eastAsia="宋体" w:hAnsi="宋体" w:cs="宋体" w:hint="eastAsia"/>
          <w:sz w:val="24"/>
        </w:rPr>
        <w:t>：采访智能教育领域的专家学者或一线教师</w:t>
      </w:r>
    </w:p>
    <w:p w14:paraId="7FB317CA" w14:textId="77777777" w:rsidR="003E2695" w:rsidRDefault="00000000">
      <w:pPr>
        <w:widowControl/>
        <w:numPr>
          <w:ilvl w:val="0"/>
          <w:numId w:val="35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政策研读</w:t>
      </w:r>
      <w:r>
        <w:rPr>
          <w:rFonts w:ascii="宋体" w:eastAsia="宋体" w:hAnsi="宋体" w:cs="宋体" w:hint="eastAsia"/>
          <w:sz w:val="24"/>
        </w:rPr>
        <w:t>：深入学习国家教育数字化相关政策文件</w:t>
      </w:r>
    </w:p>
    <w:p w14:paraId="42EF4823" w14:textId="77777777" w:rsidR="003E2695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（二）能力拓展</w:t>
      </w:r>
    </w:p>
    <w:p w14:paraId="7E744626" w14:textId="77777777" w:rsidR="003E2695" w:rsidRDefault="00000000">
      <w:pPr>
        <w:widowControl/>
        <w:numPr>
          <w:ilvl w:val="0"/>
          <w:numId w:val="36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技能提升</w:t>
      </w:r>
      <w:r>
        <w:rPr>
          <w:rFonts w:ascii="宋体" w:eastAsia="宋体" w:hAnsi="宋体" w:cs="宋体" w:hint="eastAsia"/>
          <w:sz w:val="24"/>
        </w:rPr>
        <w:t>：学习基础的AI工具使用和开发技能</w:t>
      </w:r>
    </w:p>
    <w:p w14:paraId="716799DD" w14:textId="77777777" w:rsidR="003E2695" w:rsidRDefault="00000000">
      <w:pPr>
        <w:widowControl/>
        <w:numPr>
          <w:ilvl w:val="0"/>
          <w:numId w:val="36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理论深化</w:t>
      </w:r>
      <w:r>
        <w:rPr>
          <w:rFonts w:ascii="宋体" w:eastAsia="宋体" w:hAnsi="宋体" w:cs="宋体" w:hint="eastAsia"/>
          <w:sz w:val="24"/>
        </w:rPr>
        <w:t>：阅读智能教育领域的前沿研究文献</w:t>
      </w:r>
    </w:p>
    <w:p w14:paraId="22A7611F" w14:textId="77777777" w:rsidR="003E2695" w:rsidRDefault="00000000">
      <w:pPr>
        <w:widowControl/>
        <w:numPr>
          <w:ilvl w:val="0"/>
          <w:numId w:val="36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实践探索</w:t>
      </w:r>
      <w:r>
        <w:rPr>
          <w:rFonts w:ascii="宋体" w:eastAsia="宋体" w:hAnsi="宋体" w:cs="宋体" w:hint="eastAsia"/>
          <w:sz w:val="24"/>
        </w:rPr>
        <w:t>：参与智能教育相关的创新项目或竞赛</w:t>
      </w:r>
    </w:p>
    <w:p w14:paraId="401ABC0E" w14:textId="77777777" w:rsidR="003E2695" w:rsidRDefault="00000000">
      <w:pPr>
        <w:widowControl/>
        <w:numPr>
          <w:ilvl w:val="0"/>
          <w:numId w:val="36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交流分享</w:t>
      </w:r>
      <w:r>
        <w:rPr>
          <w:rFonts w:ascii="宋体" w:eastAsia="宋体" w:hAnsi="宋体" w:cs="宋体" w:hint="eastAsia"/>
          <w:sz w:val="24"/>
        </w:rPr>
        <w:t>：参加智能教育主题的学术会议或研讨会</w:t>
      </w:r>
    </w:p>
    <w:p w14:paraId="72FEB471" w14:textId="77777777" w:rsidR="003E2695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通过本章的学习，学生将全面理解人工智能与教育融合的理论内涵与实践路径，形成面向智能时代的教育理念和实践能力，为成为新时代的卓越教师奠定坚实基础。</w:t>
      </w:r>
    </w:p>
    <w:p w14:paraId="63178E66" w14:textId="77777777" w:rsidR="003E2695" w:rsidRDefault="003E2695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</w:p>
    <w:sectPr w:rsidR="003E2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AFF0" w14:textId="77777777" w:rsidR="00BA66AF" w:rsidRDefault="00BA66AF" w:rsidP="006F33E3">
      <w:r>
        <w:separator/>
      </w:r>
    </w:p>
  </w:endnote>
  <w:endnote w:type="continuationSeparator" w:id="0">
    <w:p w14:paraId="5129184B" w14:textId="77777777" w:rsidR="00BA66AF" w:rsidRDefault="00BA66AF" w:rsidP="006F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5ADAD" w14:textId="77777777" w:rsidR="00BA66AF" w:rsidRDefault="00BA66AF" w:rsidP="006F33E3">
      <w:r>
        <w:separator/>
      </w:r>
    </w:p>
  </w:footnote>
  <w:footnote w:type="continuationSeparator" w:id="0">
    <w:p w14:paraId="74890F82" w14:textId="77777777" w:rsidR="00BA66AF" w:rsidRDefault="00BA66AF" w:rsidP="006F3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E94994"/>
    <w:multiLevelType w:val="multilevel"/>
    <w:tmpl w:val="81E9499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8337C660"/>
    <w:multiLevelType w:val="multilevel"/>
    <w:tmpl w:val="8337C66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8DB287FE"/>
    <w:multiLevelType w:val="multilevel"/>
    <w:tmpl w:val="8DB287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9B363570"/>
    <w:multiLevelType w:val="multilevel"/>
    <w:tmpl w:val="9B36357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B8F290CA"/>
    <w:multiLevelType w:val="multilevel"/>
    <w:tmpl w:val="B8F290C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B9C61785"/>
    <w:multiLevelType w:val="multilevel"/>
    <w:tmpl w:val="B9C6178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BE324026"/>
    <w:multiLevelType w:val="multilevel"/>
    <w:tmpl w:val="BE3240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 w15:restartNumberingAfterBreak="0">
    <w:nsid w:val="C9C3DD07"/>
    <w:multiLevelType w:val="multilevel"/>
    <w:tmpl w:val="C9C3DD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 w15:restartNumberingAfterBreak="0">
    <w:nsid w:val="CB80DCA0"/>
    <w:multiLevelType w:val="multilevel"/>
    <w:tmpl w:val="CB80DCA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 w15:restartNumberingAfterBreak="0">
    <w:nsid w:val="D012C171"/>
    <w:multiLevelType w:val="multilevel"/>
    <w:tmpl w:val="D012C1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D49BE3D6"/>
    <w:multiLevelType w:val="multilevel"/>
    <w:tmpl w:val="D49BE3D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 w15:restartNumberingAfterBreak="0">
    <w:nsid w:val="D941F8AA"/>
    <w:multiLevelType w:val="multilevel"/>
    <w:tmpl w:val="D941F8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DC26720D"/>
    <w:multiLevelType w:val="multilevel"/>
    <w:tmpl w:val="DC26720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DEAEAD70"/>
    <w:multiLevelType w:val="multilevel"/>
    <w:tmpl w:val="DEAEAD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 w15:restartNumberingAfterBreak="0">
    <w:nsid w:val="E1922932"/>
    <w:multiLevelType w:val="multilevel"/>
    <w:tmpl w:val="E19229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5" w15:restartNumberingAfterBreak="0">
    <w:nsid w:val="EB7D6074"/>
    <w:multiLevelType w:val="multilevel"/>
    <w:tmpl w:val="EB7D60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6" w15:restartNumberingAfterBreak="0">
    <w:nsid w:val="F0D3AC3E"/>
    <w:multiLevelType w:val="multilevel"/>
    <w:tmpl w:val="F0D3AC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7" w15:restartNumberingAfterBreak="0">
    <w:nsid w:val="F42E3E69"/>
    <w:multiLevelType w:val="multilevel"/>
    <w:tmpl w:val="F42E3E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FF9D5170"/>
    <w:multiLevelType w:val="multilevel"/>
    <w:tmpl w:val="FF9D51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9" w15:restartNumberingAfterBreak="0">
    <w:nsid w:val="06B623EC"/>
    <w:multiLevelType w:val="hybridMultilevel"/>
    <w:tmpl w:val="A3A0E368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0" w15:restartNumberingAfterBreak="0">
    <w:nsid w:val="0950674F"/>
    <w:multiLevelType w:val="hybridMultilevel"/>
    <w:tmpl w:val="FCD03A70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1" w15:restartNumberingAfterBreak="0">
    <w:nsid w:val="0B9E5DC5"/>
    <w:multiLevelType w:val="hybridMultilevel"/>
    <w:tmpl w:val="515A67CA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2" w15:restartNumberingAfterBreak="0">
    <w:nsid w:val="0B9FC703"/>
    <w:multiLevelType w:val="multilevel"/>
    <w:tmpl w:val="0B9FC70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 w15:restartNumberingAfterBreak="0">
    <w:nsid w:val="0E78D99E"/>
    <w:multiLevelType w:val="multilevel"/>
    <w:tmpl w:val="0E78D99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 w15:restartNumberingAfterBreak="0">
    <w:nsid w:val="14165418"/>
    <w:multiLevelType w:val="hybridMultilevel"/>
    <w:tmpl w:val="C2FE29EA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5" w15:restartNumberingAfterBreak="0">
    <w:nsid w:val="1B4CFEA4"/>
    <w:multiLevelType w:val="multilevel"/>
    <w:tmpl w:val="1B4CFEA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 w15:restartNumberingAfterBreak="0">
    <w:nsid w:val="1D592EC8"/>
    <w:multiLevelType w:val="multilevel"/>
    <w:tmpl w:val="1D592E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7" w15:restartNumberingAfterBreak="0">
    <w:nsid w:val="228D3D1D"/>
    <w:multiLevelType w:val="multilevel"/>
    <w:tmpl w:val="228D3D1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8" w15:restartNumberingAfterBreak="0">
    <w:nsid w:val="22A436FB"/>
    <w:multiLevelType w:val="hybridMultilevel"/>
    <w:tmpl w:val="05029D86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9" w15:restartNumberingAfterBreak="0">
    <w:nsid w:val="24B26A20"/>
    <w:multiLevelType w:val="hybridMultilevel"/>
    <w:tmpl w:val="44642F8E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0" w15:restartNumberingAfterBreak="0">
    <w:nsid w:val="258E56B1"/>
    <w:multiLevelType w:val="multilevel"/>
    <w:tmpl w:val="258E56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1" w15:restartNumberingAfterBreak="0">
    <w:nsid w:val="2D9F9852"/>
    <w:multiLevelType w:val="multilevel"/>
    <w:tmpl w:val="2D9F98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2" w15:restartNumberingAfterBreak="0">
    <w:nsid w:val="306C209C"/>
    <w:multiLevelType w:val="multilevel"/>
    <w:tmpl w:val="306C20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3" w15:restartNumberingAfterBreak="0">
    <w:nsid w:val="31FBA5D8"/>
    <w:multiLevelType w:val="multilevel"/>
    <w:tmpl w:val="31FBA5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4" w15:restartNumberingAfterBreak="0">
    <w:nsid w:val="3AE288D7"/>
    <w:multiLevelType w:val="multilevel"/>
    <w:tmpl w:val="3AE288D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5" w15:restartNumberingAfterBreak="0">
    <w:nsid w:val="3BD47750"/>
    <w:multiLevelType w:val="hybridMultilevel"/>
    <w:tmpl w:val="4D2292DA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FFFFFFFF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6" w15:restartNumberingAfterBreak="0">
    <w:nsid w:val="41994E2A"/>
    <w:multiLevelType w:val="hybridMultilevel"/>
    <w:tmpl w:val="B6F09A92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7" w15:restartNumberingAfterBreak="0">
    <w:nsid w:val="4232075E"/>
    <w:multiLevelType w:val="multilevel"/>
    <w:tmpl w:val="423207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8" w15:restartNumberingAfterBreak="0">
    <w:nsid w:val="4380236C"/>
    <w:multiLevelType w:val="multilevel"/>
    <w:tmpl w:val="438023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9" w15:restartNumberingAfterBreak="0">
    <w:nsid w:val="44BD9158"/>
    <w:multiLevelType w:val="multilevel"/>
    <w:tmpl w:val="44BD91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0" w15:restartNumberingAfterBreak="0">
    <w:nsid w:val="46733AB7"/>
    <w:multiLevelType w:val="multilevel"/>
    <w:tmpl w:val="46733AB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1" w15:restartNumberingAfterBreak="0">
    <w:nsid w:val="53FA6BDC"/>
    <w:multiLevelType w:val="hybridMultilevel"/>
    <w:tmpl w:val="5BCC2D80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42" w15:restartNumberingAfterBreak="0">
    <w:nsid w:val="610BB0D3"/>
    <w:multiLevelType w:val="multilevel"/>
    <w:tmpl w:val="610BB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3" w15:restartNumberingAfterBreak="0">
    <w:nsid w:val="63B01E8D"/>
    <w:multiLevelType w:val="hybridMultilevel"/>
    <w:tmpl w:val="80FE0778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44" w15:restartNumberingAfterBreak="0">
    <w:nsid w:val="678A63E4"/>
    <w:multiLevelType w:val="multilevel"/>
    <w:tmpl w:val="678A63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5" w15:restartNumberingAfterBreak="0">
    <w:nsid w:val="775C5D0D"/>
    <w:multiLevelType w:val="multilevel"/>
    <w:tmpl w:val="775C5D0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6" w15:restartNumberingAfterBreak="0">
    <w:nsid w:val="779F545F"/>
    <w:multiLevelType w:val="hybridMultilevel"/>
    <w:tmpl w:val="0D8E62D0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num w:numId="1" w16cid:durableId="1328172107">
    <w:abstractNumId w:val="18"/>
  </w:num>
  <w:num w:numId="2" w16cid:durableId="1711152061">
    <w:abstractNumId w:val="14"/>
  </w:num>
  <w:num w:numId="3" w16cid:durableId="1885094078">
    <w:abstractNumId w:val="16"/>
  </w:num>
  <w:num w:numId="4" w16cid:durableId="266274077">
    <w:abstractNumId w:val="7"/>
  </w:num>
  <w:num w:numId="5" w16cid:durableId="755631069">
    <w:abstractNumId w:val="15"/>
  </w:num>
  <w:num w:numId="6" w16cid:durableId="1381828700">
    <w:abstractNumId w:val="6"/>
  </w:num>
  <w:num w:numId="7" w16cid:durableId="860707919">
    <w:abstractNumId w:val="17"/>
  </w:num>
  <w:num w:numId="8" w16cid:durableId="844831805">
    <w:abstractNumId w:val="3"/>
  </w:num>
  <w:num w:numId="9" w16cid:durableId="1292051995">
    <w:abstractNumId w:val="34"/>
  </w:num>
  <w:num w:numId="10" w16cid:durableId="671954575">
    <w:abstractNumId w:val="1"/>
  </w:num>
  <w:num w:numId="11" w16cid:durableId="467475479">
    <w:abstractNumId w:val="4"/>
  </w:num>
  <w:num w:numId="12" w16cid:durableId="504169876">
    <w:abstractNumId w:val="0"/>
  </w:num>
  <w:num w:numId="13" w16cid:durableId="2048213352">
    <w:abstractNumId w:val="23"/>
  </w:num>
  <w:num w:numId="14" w16cid:durableId="794104277">
    <w:abstractNumId w:val="27"/>
  </w:num>
  <w:num w:numId="15" w16cid:durableId="27226366">
    <w:abstractNumId w:val="26"/>
  </w:num>
  <w:num w:numId="16" w16cid:durableId="1351955978">
    <w:abstractNumId w:val="42"/>
  </w:num>
  <w:num w:numId="17" w16cid:durableId="671643032">
    <w:abstractNumId w:val="9"/>
  </w:num>
  <w:num w:numId="18" w16cid:durableId="1064524587">
    <w:abstractNumId w:val="25"/>
  </w:num>
  <w:num w:numId="19" w16cid:durableId="2079011874">
    <w:abstractNumId w:val="39"/>
  </w:num>
  <w:num w:numId="20" w16cid:durableId="1158881670">
    <w:abstractNumId w:val="45"/>
  </w:num>
  <w:num w:numId="21" w16cid:durableId="1746030417">
    <w:abstractNumId w:val="40"/>
  </w:num>
  <w:num w:numId="22" w16cid:durableId="697270094">
    <w:abstractNumId w:val="12"/>
  </w:num>
  <w:num w:numId="23" w16cid:durableId="483591769">
    <w:abstractNumId w:val="2"/>
  </w:num>
  <w:num w:numId="24" w16cid:durableId="383530309">
    <w:abstractNumId w:val="11"/>
  </w:num>
  <w:num w:numId="25" w16cid:durableId="441614034">
    <w:abstractNumId w:val="31"/>
  </w:num>
  <w:num w:numId="26" w16cid:durableId="841238962">
    <w:abstractNumId w:val="5"/>
  </w:num>
  <w:num w:numId="27" w16cid:durableId="1388452749">
    <w:abstractNumId w:val="22"/>
  </w:num>
  <w:num w:numId="28" w16cid:durableId="594243276">
    <w:abstractNumId w:val="37"/>
  </w:num>
  <w:num w:numId="29" w16cid:durableId="739324600">
    <w:abstractNumId w:val="44"/>
  </w:num>
  <w:num w:numId="30" w16cid:durableId="843588949">
    <w:abstractNumId w:val="32"/>
  </w:num>
  <w:num w:numId="31" w16cid:durableId="181207895">
    <w:abstractNumId w:val="30"/>
  </w:num>
  <w:num w:numId="32" w16cid:durableId="1266041369">
    <w:abstractNumId w:val="10"/>
  </w:num>
  <w:num w:numId="33" w16cid:durableId="1702046502">
    <w:abstractNumId w:val="8"/>
  </w:num>
  <w:num w:numId="34" w16cid:durableId="615142649">
    <w:abstractNumId w:val="13"/>
  </w:num>
  <w:num w:numId="35" w16cid:durableId="15886952">
    <w:abstractNumId w:val="38"/>
  </w:num>
  <w:num w:numId="36" w16cid:durableId="1299534063">
    <w:abstractNumId w:val="33"/>
  </w:num>
  <w:num w:numId="37" w16cid:durableId="1844977088">
    <w:abstractNumId w:val="46"/>
  </w:num>
  <w:num w:numId="38" w16cid:durableId="335424215">
    <w:abstractNumId w:val="35"/>
  </w:num>
  <w:num w:numId="39" w16cid:durableId="2013751897">
    <w:abstractNumId w:val="29"/>
  </w:num>
  <w:num w:numId="40" w16cid:durableId="1524051637">
    <w:abstractNumId w:val="28"/>
  </w:num>
  <w:num w:numId="41" w16cid:durableId="1931574099">
    <w:abstractNumId w:val="43"/>
  </w:num>
  <w:num w:numId="42" w16cid:durableId="1589192079">
    <w:abstractNumId w:val="20"/>
  </w:num>
  <w:num w:numId="43" w16cid:durableId="749697455">
    <w:abstractNumId w:val="21"/>
  </w:num>
  <w:num w:numId="44" w16cid:durableId="1818766659">
    <w:abstractNumId w:val="24"/>
  </w:num>
  <w:num w:numId="45" w16cid:durableId="1176455502">
    <w:abstractNumId w:val="19"/>
  </w:num>
  <w:num w:numId="46" w16cid:durableId="1616714071">
    <w:abstractNumId w:val="41"/>
  </w:num>
  <w:num w:numId="47" w16cid:durableId="73165481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695"/>
    <w:rsid w:val="00327E17"/>
    <w:rsid w:val="003E2695"/>
    <w:rsid w:val="006F33E3"/>
    <w:rsid w:val="00BA66AF"/>
    <w:rsid w:val="040430B0"/>
    <w:rsid w:val="14811EF1"/>
    <w:rsid w:val="1BA22CE2"/>
    <w:rsid w:val="62DE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BA4872E-3AEE-4AC1-A3A7-9DE3DE025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rPr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character" w:styleId="a6">
    <w:name w:val="Emphasis"/>
    <w:basedOn w:val="a0"/>
    <w:qFormat/>
    <w:rPr>
      <w:i/>
    </w:rPr>
  </w:style>
  <w:style w:type="paragraph" w:styleId="a7">
    <w:name w:val="header"/>
    <w:basedOn w:val="a"/>
    <w:link w:val="a8"/>
    <w:rsid w:val="006F33E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6F33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6F3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6F33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6F33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2875</Words>
  <Characters>3049</Characters>
  <Application>Microsoft Office Word</Application>
  <DocSecurity>0</DocSecurity>
  <Lines>169</Lines>
  <Paragraphs>296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罗健 谢</cp:lastModifiedBy>
  <cp:revision>2</cp:revision>
  <dcterms:created xsi:type="dcterms:W3CDTF">2025-08-19T12:36:00Z</dcterms:created>
  <dcterms:modified xsi:type="dcterms:W3CDTF">2025-08-25T13:24:00Z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eyJoZGlkIjoiMzUyNDNiMTkxZmJhZjIxMjhlMTI3N2JjMTZjZGMxMzciLCJ1c2VySWQiOiIxNzA1MDU4NDUyIn0=</vt:lpwstr>
  </property>
  <property fmtid="{D5CDD505-2E9C-101B-9397-08002B2CF9AE}" pid="4" name="ICV">
    <vt:lpwstr>0A08513F6F294806AE6674A5DE28A1FD_12</vt:lpwstr>
  </property>
</Properties>
</file>